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1B503" w14:textId="320300FC" w:rsidR="00707730" w:rsidRPr="00C551A6" w:rsidRDefault="00F7247B" w:rsidP="00F4707E">
      <w:r w:rsidRPr="00C551A6">
        <w:t>We</w:t>
      </w:r>
      <w:r w:rsidRPr="00C551A6">
        <w:rPr>
          <w:spacing w:val="40"/>
        </w:rPr>
        <w:t xml:space="preserve"> </w:t>
      </w:r>
      <w:r w:rsidRPr="00C551A6">
        <w:t>are</w:t>
      </w:r>
      <w:r w:rsidRPr="00C551A6">
        <w:rPr>
          <w:spacing w:val="40"/>
        </w:rPr>
        <w:t xml:space="preserve"> </w:t>
      </w:r>
      <w:r w:rsidRPr="00C551A6">
        <w:t>determined</w:t>
      </w:r>
      <w:r w:rsidRPr="00C551A6">
        <w:rPr>
          <w:spacing w:val="40"/>
        </w:rPr>
        <w:t xml:space="preserve"> </w:t>
      </w:r>
      <w:r w:rsidRPr="00C551A6">
        <w:t>Alberici</w:t>
      </w:r>
      <w:r w:rsidRPr="00C551A6">
        <w:rPr>
          <w:spacing w:val="40"/>
        </w:rPr>
        <w:t xml:space="preserve"> </w:t>
      </w:r>
      <w:r w:rsidRPr="00C551A6">
        <w:t>will</w:t>
      </w:r>
      <w:r w:rsidRPr="00C551A6">
        <w:rPr>
          <w:spacing w:val="40"/>
        </w:rPr>
        <w:t xml:space="preserve"> </w:t>
      </w:r>
      <w:r w:rsidRPr="00C551A6">
        <w:t>live</w:t>
      </w:r>
      <w:r w:rsidRPr="00C551A6">
        <w:rPr>
          <w:spacing w:val="40"/>
        </w:rPr>
        <w:t xml:space="preserve"> </w:t>
      </w:r>
      <w:r w:rsidRPr="00C551A6">
        <w:t>on</w:t>
      </w:r>
      <w:r w:rsidRPr="00C551A6">
        <w:rPr>
          <w:spacing w:val="40"/>
        </w:rPr>
        <w:t xml:space="preserve"> </w:t>
      </w:r>
      <w:r w:rsidRPr="00C551A6">
        <w:t xml:space="preserve">generation after generation as a successful and independent organization, providing opportunities for exceptionally fulfilling </w:t>
      </w:r>
      <w:r w:rsidR="00F4707E" w:rsidRPr="00C551A6">
        <w:t>work</w:t>
      </w:r>
      <w:r w:rsidRPr="00C551A6">
        <w:t>. This is our time to uphold and enhance this legacy through uncompromising integrity, excellence and commitment to what we do. These essential</w:t>
      </w:r>
      <w:r w:rsidRPr="00C551A6">
        <w:rPr>
          <w:spacing w:val="-2"/>
        </w:rPr>
        <w:t xml:space="preserve"> </w:t>
      </w:r>
      <w:r w:rsidRPr="00C551A6">
        <w:t>values are evident in</w:t>
      </w:r>
      <w:r w:rsidRPr="00C551A6">
        <w:rPr>
          <w:spacing w:val="-1"/>
        </w:rPr>
        <w:t xml:space="preserve"> </w:t>
      </w:r>
      <w:r w:rsidRPr="00C551A6">
        <w:t>our</w:t>
      </w:r>
      <w:r w:rsidRPr="00C551A6">
        <w:rPr>
          <w:spacing w:val="-8"/>
        </w:rPr>
        <w:t xml:space="preserve"> </w:t>
      </w:r>
      <w:r w:rsidR="00F4707E" w:rsidRPr="00C551A6">
        <w:t>work</w:t>
      </w:r>
      <w:r w:rsidRPr="00C551A6">
        <w:rPr>
          <w:spacing w:val="-1"/>
        </w:rPr>
        <w:t xml:space="preserve"> </w:t>
      </w:r>
      <w:r w:rsidRPr="00C551A6">
        <w:t>with</w:t>
      </w:r>
      <w:r w:rsidRPr="00C551A6">
        <w:rPr>
          <w:spacing w:val="-1"/>
        </w:rPr>
        <w:t xml:space="preserve"> </w:t>
      </w:r>
      <w:r w:rsidRPr="00C551A6">
        <w:t>each</w:t>
      </w:r>
      <w:r w:rsidRPr="00C551A6">
        <w:rPr>
          <w:spacing w:val="-1"/>
        </w:rPr>
        <w:t xml:space="preserve"> </w:t>
      </w:r>
      <w:r w:rsidRPr="00C551A6">
        <w:t>other, and with our clients, associates and communities.</w:t>
      </w:r>
    </w:p>
    <w:p w14:paraId="22AA0889" w14:textId="77777777" w:rsidR="00707730" w:rsidRPr="00C551A6" w:rsidRDefault="00707730">
      <w:pPr>
        <w:pStyle w:val="BodyText"/>
        <w:spacing w:before="11"/>
        <w:rPr>
          <w:b/>
          <w:i/>
          <w:sz w:val="32"/>
        </w:rPr>
      </w:pPr>
    </w:p>
    <w:p w14:paraId="70163E71" w14:textId="4AE7A8B1" w:rsidR="00707730" w:rsidRPr="00C551A6" w:rsidRDefault="00C551A6">
      <w:pPr>
        <w:pStyle w:val="BodyText"/>
        <w:spacing w:before="1"/>
        <w:ind w:left="101"/>
        <w:jc w:val="both"/>
      </w:pPr>
      <w:r w:rsidRPr="00C551A6">
        <w:t>April 1</w:t>
      </w:r>
      <w:r w:rsidR="00F7247B" w:rsidRPr="00C551A6">
        <w:t>,</w:t>
      </w:r>
      <w:r w:rsidR="00F7247B" w:rsidRPr="00C551A6">
        <w:rPr>
          <w:spacing w:val="-15"/>
        </w:rPr>
        <w:t xml:space="preserve"> </w:t>
      </w:r>
      <w:r w:rsidR="00F7247B" w:rsidRPr="00C551A6">
        <w:rPr>
          <w:spacing w:val="-4"/>
        </w:rPr>
        <w:t>202</w:t>
      </w:r>
      <w:r w:rsidRPr="00C551A6">
        <w:rPr>
          <w:spacing w:val="-4"/>
        </w:rPr>
        <w:t>5</w:t>
      </w:r>
    </w:p>
    <w:p w14:paraId="20666A9E" w14:textId="06B5879F" w:rsidR="00707730" w:rsidRPr="00C551A6" w:rsidRDefault="00707730">
      <w:pPr>
        <w:pStyle w:val="BodyText"/>
        <w:spacing w:before="6"/>
        <w:rPr>
          <w:sz w:val="17"/>
        </w:rPr>
      </w:pPr>
    </w:p>
    <w:p w14:paraId="1414E2BA" w14:textId="5441DF58" w:rsidR="00707730" w:rsidRPr="00C551A6" w:rsidRDefault="00F7247B">
      <w:pPr>
        <w:pStyle w:val="BodyText"/>
        <w:spacing w:before="1" w:line="211" w:lineRule="auto"/>
        <w:ind w:left="101" w:right="201"/>
        <w:jc w:val="both"/>
      </w:pPr>
      <w:r w:rsidRPr="00C551A6">
        <w:t>Our success and reputation depend upon many interconnected factors, some of which are tangible and others of</w:t>
      </w:r>
      <w:r w:rsidRPr="00C551A6">
        <w:rPr>
          <w:spacing w:val="40"/>
        </w:rPr>
        <w:t xml:space="preserve"> </w:t>
      </w:r>
      <w:r w:rsidRPr="00C551A6">
        <w:t>which are harder to quantify.</w:t>
      </w:r>
      <w:r w:rsidRPr="00C551A6">
        <w:rPr>
          <w:spacing w:val="40"/>
        </w:rPr>
        <w:t xml:space="preserve"> </w:t>
      </w:r>
      <w:r w:rsidRPr="00C551A6">
        <w:t>One of those</w:t>
      </w:r>
      <w:r w:rsidRPr="00C551A6">
        <w:rPr>
          <w:spacing w:val="40"/>
        </w:rPr>
        <w:t xml:space="preserve"> </w:t>
      </w:r>
      <w:r w:rsidRPr="00C551A6">
        <w:t>important intangible factors is the dedication of the company and its employees to operate within</w:t>
      </w:r>
      <w:r w:rsidRPr="00C551A6">
        <w:rPr>
          <w:spacing w:val="40"/>
        </w:rPr>
        <w:t xml:space="preserve"> </w:t>
      </w:r>
      <w:r w:rsidRPr="00C551A6">
        <w:t>the lawful bounds</w:t>
      </w:r>
      <w:r w:rsidRPr="00C551A6">
        <w:rPr>
          <w:spacing w:val="40"/>
        </w:rPr>
        <w:t xml:space="preserve"> </w:t>
      </w:r>
      <w:r w:rsidRPr="00C551A6">
        <w:t>of</w:t>
      </w:r>
      <w:r w:rsidRPr="00C551A6">
        <w:rPr>
          <w:spacing w:val="40"/>
        </w:rPr>
        <w:t xml:space="preserve"> </w:t>
      </w:r>
      <w:r w:rsidRPr="00C551A6">
        <w:t>acceptable behavior.</w:t>
      </w:r>
      <w:r w:rsidRPr="00C551A6">
        <w:rPr>
          <w:spacing w:val="40"/>
        </w:rPr>
        <w:t xml:space="preserve"> </w:t>
      </w:r>
      <w:r w:rsidRPr="00C551A6">
        <w:t>Adherence to</w:t>
      </w:r>
      <w:r w:rsidRPr="00C551A6">
        <w:rPr>
          <w:spacing w:val="40"/>
        </w:rPr>
        <w:t xml:space="preserve"> </w:t>
      </w:r>
      <w:r w:rsidRPr="00C551A6">
        <w:t>the law where we live and work is the minimum standard for everything we do.</w:t>
      </w:r>
    </w:p>
    <w:p w14:paraId="004ABD4F" w14:textId="77777777" w:rsidR="00707730" w:rsidRPr="00C551A6" w:rsidRDefault="00707730">
      <w:pPr>
        <w:pStyle w:val="BodyText"/>
        <w:spacing w:before="10"/>
        <w:rPr>
          <w:sz w:val="17"/>
        </w:rPr>
      </w:pPr>
    </w:p>
    <w:p w14:paraId="4E4D3AF8" w14:textId="6D2F3A81" w:rsidR="00707730" w:rsidRPr="00C551A6" w:rsidRDefault="00F7247B">
      <w:pPr>
        <w:pStyle w:val="BodyText"/>
        <w:spacing w:line="213" w:lineRule="auto"/>
        <w:ind w:left="101" w:right="232"/>
        <w:jc w:val="both"/>
      </w:pPr>
      <w:r w:rsidRPr="00C551A6">
        <w:t xml:space="preserve">As part of our continued growth as a company, this Code of Conduct was developed to reflect the ethical principles under which Alberici has operated for the past 100 </w:t>
      </w:r>
      <w:r w:rsidRPr="00C551A6">
        <w:rPr>
          <w:spacing w:val="-2"/>
        </w:rPr>
        <w:t>years.</w:t>
      </w:r>
    </w:p>
    <w:p w14:paraId="03DC0993" w14:textId="77777777" w:rsidR="00707730" w:rsidRPr="00C551A6" w:rsidRDefault="00707730">
      <w:pPr>
        <w:pStyle w:val="BodyText"/>
        <w:spacing w:before="12"/>
        <w:rPr>
          <w:sz w:val="17"/>
        </w:rPr>
      </w:pPr>
    </w:p>
    <w:p w14:paraId="2B680739" w14:textId="0A4EAD6B" w:rsidR="00707730" w:rsidRPr="00C551A6" w:rsidRDefault="00F7247B">
      <w:pPr>
        <w:pStyle w:val="BodyText"/>
        <w:spacing w:line="211" w:lineRule="auto"/>
        <w:ind w:left="101" w:right="201"/>
        <w:jc w:val="both"/>
      </w:pPr>
      <w:r w:rsidRPr="00C551A6">
        <w:t>The Code of Conduct is but one part of an overall compliance program that reflects Alberici’s commitment to ethical behavior. However, it is not a recipe book for every situation. Each of us is expected to exercise intelligence, common sense and good judgment in accordance with not only the content, but also the overall spirit of the Code of Conduct.</w:t>
      </w:r>
    </w:p>
    <w:p w14:paraId="50E9DFBC" w14:textId="5474FC00" w:rsidR="00707730" w:rsidRPr="00C551A6" w:rsidRDefault="00707730">
      <w:pPr>
        <w:pStyle w:val="BodyText"/>
        <w:spacing w:before="2"/>
        <w:rPr>
          <w:sz w:val="18"/>
        </w:rPr>
      </w:pPr>
    </w:p>
    <w:p w14:paraId="37391AD2" w14:textId="796E152E" w:rsidR="00707730" w:rsidRPr="00C551A6" w:rsidRDefault="00F7247B">
      <w:pPr>
        <w:pStyle w:val="BodyText"/>
        <w:spacing w:line="208" w:lineRule="auto"/>
        <w:ind w:left="101" w:right="101"/>
        <w:jc w:val="both"/>
      </w:pPr>
      <w:r w:rsidRPr="00C551A6">
        <w:t>If</w:t>
      </w:r>
      <w:r w:rsidRPr="00C551A6">
        <w:rPr>
          <w:spacing w:val="40"/>
        </w:rPr>
        <w:t xml:space="preserve"> </w:t>
      </w:r>
      <w:r w:rsidRPr="00C551A6">
        <w:t>you</w:t>
      </w:r>
      <w:r w:rsidRPr="00C551A6">
        <w:rPr>
          <w:spacing w:val="40"/>
        </w:rPr>
        <w:t xml:space="preserve"> </w:t>
      </w:r>
      <w:r w:rsidRPr="00C551A6">
        <w:t>find</w:t>
      </w:r>
      <w:r w:rsidRPr="00C551A6">
        <w:rPr>
          <w:spacing w:val="40"/>
        </w:rPr>
        <w:t xml:space="preserve"> </w:t>
      </w:r>
      <w:r w:rsidRPr="00C551A6">
        <w:t>yourself</w:t>
      </w:r>
      <w:r w:rsidRPr="00C551A6">
        <w:rPr>
          <w:spacing w:val="40"/>
        </w:rPr>
        <w:t xml:space="preserve"> </w:t>
      </w:r>
      <w:r w:rsidRPr="00C551A6">
        <w:t>in</w:t>
      </w:r>
      <w:r w:rsidRPr="00C551A6">
        <w:rPr>
          <w:spacing w:val="40"/>
        </w:rPr>
        <w:t xml:space="preserve"> </w:t>
      </w:r>
      <w:r w:rsidRPr="00C551A6">
        <w:t>a situation</w:t>
      </w:r>
      <w:r w:rsidRPr="00C551A6">
        <w:rPr>
          <w:spacing w:val="40"/>
        </w:rPr>
        <w:t xml:space="preserve"> </w:t>
      </w:r>
      <w:r w:rsidRPr="00C551A6">
        <w:t>which</w:t>
      </w:r>
      <w:r w:rsidRPr="00C551A6">
        <w:rPr>
          <w:spacing w:val="40"/>
        </w:rPr>
        <w:t xml:space="preserve"> </w:t>
      </w:r>
      <w:r w:rsidRPr="00C551A6">
        <w:t>the</w:t>
      </w:r>
      <w:r w:rsidRPr="00C551A6">
        <w:rPr>
          <w:spacing w:val="40"/>
        </w:rPr>
        <w:t xml:space="preserve"> </w:t>
      </w:r>
      <w:r w:rsidRPr="00C551A6">
        <w:t>Code</w:t>
      </w:r>
      <w:r w:rsidRPr="00C551A6">
        <w:rPr>
          <w:spacing w:val="40"/>
        </w:rPr>
        <w:t xml:space="preserve"> </w:t>
      </w:r>
      <w:r w:rsidRPr="00C551A6">
        <w:t>of</w:t>
      </w:r>
      <w:r w:rsidRPr="00C551A6">
        <w:rPr>
          <w:spacing w:val="40"/>
        </w:rPr>
        <w:t xml:space="preserve"> </w:t>
      </w:r>
      <w:r w:rsidRPr="00C551A6">
        <w:t>Conduct</w:t>
      </w:r>
      <w:r w:rsidRPr="00C551A6">
        <w:rPr>
          <w:spacing w:val="40"/>
        </w:rPr>
        <w:t xml:space="preserve"> </w:t>
      </w:r>
      <w:r w:rsidRPr="00C551A6">
        <w:t>does not</w:t>
      </w:r>
      <w:r w:rsidRPr="00C551A6">
        <w:rPr>
          <w:spacing w:val="40"/>
        </w:rPr>
        <w:t xml:space="preserve"> </w:t>
      </w:r>
      <w:r w:rsidRPr="00C551A6">
        <w:t>explicitly address and</w:t>
      </w:r>
    </w:p>
    <w:p w14:paraId="24C6B6DE" w14:textId="2E130169" w:rsidR="00707730" w:rsidRPr="00C551A6" w:rsidRDefault="00F7247B">
      <w:pPr>
        <w:pStyle w:val="BodyText"/>
        <w:spacing w:line="257" w:lineRule="exact"/>
        <w:ind w:left="101"/>
        <w:jc w:val="both"/>
      </w:pPr>
      <w:proofErr w:type="gramStart"/>
      <w:r w:rsidRPr="00C551A6">
        <w:t>you’re</w:t>
      </w:r>
      <w:proofErr w:type="gramEnd"/>
      <w:r w:rsidRPr="00C551A6">
        <w:rPr>
          <w:spacing w:val="-13"/>
        </w:rPr>
        <w:t xml:space="preserve"> </w:t>
      </w:r>
      <w:r w:rsidRPr="00C551A6">
        <w:t>not</w:t>
      </w:r>
      <w:r w:rsidRPr="00C551A6">
        <w:rPr>
          <w:spacing w:val="-12"/>
        </w:rPr>
        <w:t xml:space="preserve"> </w:t>
      </w:r>
      <w:r w:rsidRPr="00C551A6">
        <w:t>sure</w:t>
      </w:r>
      <w:r w:rsidRPr="00C551A6">
        <w:rPr>
          <w:spacing w:val="-1"/>
        </w:rPr>
        <w:t xml:space="preserve"> </w:t>
      </w:r>
      <w:r w:rsidRPr="00C551A6">
        <w:t>what</w:t>
      </w:r>
      <w:r w:rsidRPr="00C551A6">
        <w:rPr>
          <w:spacing w:val="-11"/>
        </w:rPr>
        <w:t xml:space="preserve"> </w:t>
      </w:r>
      <w:r w:rsidRPr="00C551A6">
        <w:t>to</w:t>
      </w:r>
      <w:r w:rsidRPr="00C551A6">
        <w:rPr>
          <w:spacing w:val="-5"/>
        </w:rPr>
        <w:t xml:space="preserve"> </w:t>
      </w:r>
      <w:r w:rsidRPr="00C551A6">
        <w:t>do,</w:t>
      </w:r>
      <w:r w:rsidRPr="00C551A6">
        <w:rPr>
          <w:spacing w:val="-13"/>
        </w:rPr>
        <w:t xml:space="preserve"> </w:t>
      </w:r>
      <w:r w:rsidRPr="00C551A6">
        <w:t>ask</w:t>
      </w:r>
      <w:r w:rsidRPr="00C551A6">
        <w:rPr>
          <w:spacing w:val="-10"/>
        </w:rPr>
        <w:t xml:space="preserve"> </w:t>
      </w:r>
      <w:r w:rsidRPr="00C551A6">
        <w:t>yourself</w:t>
      </w:r>
      <w:r w:rsidRPr="00C551A6">
        <w:rPr>
          <w:spacing w:val="4"/>
        </w:rPr>
        <w:t xml:space="preserve"> </w:t>
      </w:r>
      <w:r w:rsidRPr="00C551A6">
        <w:t>the</w:t>
      </w:r>
      <w:r w:rsidRPr="00C551A6">
        <w:rPr>
          <w:spacing w:val="-11"/>
        </w:rPr>
        <w:t xml:space="preserve"> </w:t>
      </w:r>
      <w:r w:rsidRPr="00C551A6">
        <w:t>following</w:t>
      </w:r>
      <w:r w:rsidRPr="00C551A6">
        <w:rPr>
          <w:spacing w:val="6"/>
        </w:rPr>
        <w:t xml:space="preserve"> </w:t>
      </w:r>
      <w:r w:rsidRPr="00C551A6">
        <w:rPr>
          <w:spacing w:val="-2"/>
        </w:rPr>
        <w:t>questions:</w:t>
      </w:r>
    </w:p>
    <w:p w14:paraId="76622E8C" w14:textId="77777777" w:rsidR="00707730" w:rsidRPr="00C551A6" w:rsidRDefault="00F7247B">
      <w:pPr>
        <w:pStyle w:val="ListParagraph"/>
        <w:numPr>
          <w:ilvl w:val="0"/>
          <w:numId w:val="5"/>
        </w:numPr>
        <w:tabs>
          <w:tab w:val="left" w:pos="1182"/>
          <w:tab w:val="left" w:pos="1183"/>
        </w:tabs>
        <w:spacing w:before="205" w:line="253" w:lineRule="exact"/>
        <w:ind w:hanging="722"/>
        <w:rPr>
          <w:sz w:val="20"/>
        </w:rPr>
      </w:pPr>
      <w:r w:rsidRPr="00C551A6">
        <w:rPr>
          <w:sz w:val="20"/>
        </w:rPr>
        <w:t>Is</w:t>
      </w:r>
      <w:r w:rsidRPr="00C551A6">
        <w:rPr>
          <w:spacing w:val="-13"/>
          <w:sz w:val="20"/>
        </w:rPr>
        <w:t xml:space="preserve"> </w:t>
      </w:r>
      <w:r w:rsidRPr="00C551A6">
        <w:rPr>
          <w:sz w:val="20"/>
        </w:rPr>
        <w:t>it</w:t>
      </w:r>
      <w:r w:rsidRPr="00C551A6">
        <w:rPr>
          <w:spacing w:val="-6"/>
          <w:sz w:val="20"/>
        </w:rPr>
        <w:t xml:space="preserve"> </w:t>
      </w:r>
      <w:r w:rsidRPr="00C551A6">
        <w:rPr>
          <w:spacing w:val="-2"/>
          <w:sz w:val="20"/>
        </w:rPr>
        <w:t>legal?</w:t>
      </w:r>
    </w:p>
    <w:p w14:paraId="2FA0B123" w14:textId="0F42B2D1" w:rsidR="00707730" w:rsidRPr="00C551A6" w:rsidRDefault="00F7247B">
      <w:pPr>
        <w:pStyle w:val="ListParagraph"/>
        <w:numPr>
          <w:ilvl w:val="0"/>
          <w:numId w:val="5"/>
        </w:numPr>
        <w:tabs>
          <w:tab w:val="left" w:pos="1182"/>
          <w:tab w:val="left" w:pos="1183"/>
        </w:tabs>
        <w:spacing w:line="235" w:lineRule="exact"/>
        <w:ind w:hanging="722"/>
        <w:rPr>
          <w:sz w:val="20"/>
        </w:rPr>
      </w:pPr>
      <w:r w:rsidRPr="00C551A6">
        <w:rPr>
          <w:sz w:val="20"/>
        </w:rPr>
        <w:t>Does</w:t>
      </w:r>
      <w:r w:rsidRPr="00C551A6">
        <w:rPr>
          <w:spacing w:val="-15"/>
          <w:sz w:val="20"/>
        </w:rPr>
        <w:t xml:space="preserve"> </w:t>
      </w:r>
      <w:r w:rsidRPr="00C551A6">
        <w:rPr>
          <w:sz w:val="20"/>
        </w:rPr>
        <w:t>it</w:t>
      </w:r>
      <w:r w:rsidRPr="00C551A6">
        <w:rPr>
          <w:spacing w:val="-14"/>
          <w:sz w:val="20"/>
        </w:rPr>
        <w:t xml:space="preserve"> </w:t>
      </w:r>
      <w:r w:rsidRPr="00C551A6">
        <w:rPr>
          <w:sz w:val="20"/>
        </w:rPr>
        <w:t>reflect</w:t>
      </w:r>
      <w:r w:rsidRPr="00C551A6">
        <w:rPr>
          <w:spacing w:val="-13"/>
          <w:sz w:val="20"/>
        </w:rPr>
        <w:t xml:space="preserve"> </w:t>
      </w:r>
      <w:r w:rsidRPr="00C551A6">
        <w:rPr>
          <w:sz w:val="20"/>
        </w:rPr>
        <w:t>our</w:t>
      </w:r>
      <w:r w:rsidRPr="00C551A6">
        <w:rPr>
          <w:spacing w:val="-3"/>
          <w:sz w:val="20"/>
        </w:rPr>
        <w:t xml:space="preserve"> </w:t>
      </w:r>
      <w:r w:rsidRPr="00C551A6">
        <w:rPr>
          <w:sz w:val="20"/>
        </w:rPr>
        <w:t>core</w:t>
      </w:r>
      <w:r w:rsidRPr="00C551A6">
        <w:rPr>
          <w:spacing w:val="-13"/>
          <w:sz w:val="20"/>
        </w:rPr>
        <w:t xml:space="preserve"> </w:t>
      </w:r>
      <w:r w:rsidRPr="00C551A6">
        <w:rPr>
          <w:spacing w:val="-2"/>
          <w:sz w:val="20"/>
        </w:rPr>
        <w:t>values?</w:t>
      </w:r>
    </w:p>
    <w:p w14:paraId="42B8645B" w14:textId="77777777" w:rsidR="00707730" w:rsidRPr="00C551A6" w:rsidRDefault="00F7247B">
      <w:pPr>
        <w:pStyle w:val="ListParagraph"/>
        <w:numPr>
          <w:ilvl w:val="0"/>
          <w:numId w:val="5"/>
        </w:numPr>
        <w:tabs>
          <w:tab w:val="left" w:pos="1182"/>
          <w:tab w:val="left" w:pos="1183"/>
        </w:tabs>
        <w:spacing w:line="240" w:lineRule="exact"/>
        <w:ind w:hanging="722"/>
        <w:rPr>
          <w:sz w:val="20"/>
        </w:rPr>
      </w:pPr>
      <w:r w:rsidRPr="00C551A6">
        <w:rPr>
          <w:sz w:val="20"/>
        </w:rPr>
        <w:t>Is</w:t>
      </w:r>
      <w:r w:rsidRPr="00C551A6">
        <w:rPr>
          <w:spacing w:val="-5"/>
          <w:sz w:val="20"/>
        </w:rPr>
        <w:t xml:space="preserve"> </w:t>
      </w:r>
      <w:r w:rsidRPr="00C551A6">
        <w:rPr>
          <w:sz w:val="20"/>
        </w:rPr>
        <w:t>it</w:t>
      </w:r>
      <w:r w:rsidRPr="00C551A6">
        <w:rPr>
          <w:spacing w:val="-6"/>
          <w:sz w:val="20"/>
        </w:rPr>
        <w:t xml:space="preserve"> </w:t>
      </w:r>
      <w:r w:rsidRPr="00C551A6">
        <w:rPr>
          <w:spacing w:val="-2"/>
          <w:sz w:val="20"/>
        </w:rPr>
        <w:t>fair?</w:t>
      </w:r>
    </w:p>
    <w:p w14:paraId="36EECC54" w14:textId="01988B11" w:rsidR="00707730" w:rsidRPr="00C551A6" w:rsidRDefault="00F7247B">
      <w:pPr>
        <w:pStyle w:val="ListParagraph"/>
        <w:numPr>
          <w:ilvl w:val="0"/>
          <w:numId w:val="5"/>
        </w:numPr>
        <w:tabs>
          <w:tab w:val="left" w:pos="1182"/>
          <w:tab w:val="left" w:pos="1183"/>
        </w:tabs>
        <w:spacing w:before="2" w:line="218" w:lineRule="auto"/>
        <w:ind w:right="275"/>
        <w:rPr>
          <w:sz w:val="20"/>
        </w:rPr>
      </w:pPr>
      <w:r w:rsidRPr="00C551A6">
        <w:rPr>
          <w:sz w:val="20"/>
        </w:rPr>
        <w:t>Would</w:t>
      </w:r>
      <w:r w:rsidRPr="00C551A6">
        <w:rPr>
          <w:spacing w:val="-3"/>
          <w:sz w:val="20"/>
        </w:rPr>
        <w:t xml:space="preserve"> </w:t>
      </w:r>
      <w:r w:rsidRPr="00C551A6">
        <w:rPr>
          <w:sz w:val="20"/>
        </w:rPr>
        <w:t>I</w:t>
      </w:r>
      <w:r w:rsidRPr="00C551A6">
        <w:rPr>
          <w:spacing w:val="-14"/>
          <w:sz w:val="20"/>
        </w:rPr>
        <w:t xml:space="preserve"> </w:t>
      </w:r>
      <w:r w:rsidRPr="00C551A6">
        <w:rPr>
          <w:sz w:val="20"/>
        </w:rPr>
        <w:t>want</w:t>
      </w:r>
      <w:r w:rsidRPr="00C551A6">
        <w:rPr>
          <w:spacing w:val="-5"/>
          <w:sz w:val="20"/>
        </w:rPr>
        <w:t xml:space="preserve"> </w:t>
      </w:r>
      <w:r w:rsidRPr="00C551A6">
        <w:rPr>
          <w:sz w:val="20"/>
        </w:rPr>
        <w:t>to</w:t>
      </w:r>
      <w:r w:rsidRPr="00C551A6">
        <w:rPr>
          <w:spacing w:val="-1"/>
          <w:sz w:val="20"/>
        </w:rPr>
        <w:t xml:space="preserve"> </w:t>
      </w:r>
      <w:r w:rsidRPr="00C551A6">
        <w:rPr>
          <w:sz w:val="20"/>
        </w:rPr>
        <w:t>read</w:t>
      </w:r>
      <w:r w:rsidRPr="00C551A6">
        <w:rPr>
          <w:spacing w:val="-10"/>
          <w:sz w:val="20"/>
        </w:rPr>
        <w:t xml:space="preserve"> </w:t>
      </w:r>
      <w:r w:rsidRPr="00C551A6">
        <w:rPr>
          <w:sz w:val="20"/>
        </w:rPr>
        <w:t>about</w:t>
      </w:r>
      <w:r w:rsidRPr="00C551A6">
        <w:rPr>
          <w:spacing w:val="-6"/>
          <w:sz w:val="20"/>
        </w:rPr>
        <w:t xml:space="preserve"> </w:t>
      </w:r>
      <w:r w:rsidRPr="00C551A6">
        <w:rPr>
          <w:sz w:val="20"/>
        </w:rPr>
        <w:t>my</w:t>
      </w:r>
      <w:r w:rsidRPr="00C551A6">
        <w:rPr>
          <w:spacing w:val="-4"/>
          <w:sz w:val="20"/>
        </w:rPr>
        <w:t xml:space="preserve"> </w:t>
      </w:r>
      <w:r w:rsidRPr="00C551A6">
        <w:rPr>
          <w:sz w:val="20"/>
        </w:rPr>
        <w:t>actions</w:t>
      </w:r>
      <w:r w:rsidRPr="00C551A6">
        <w:rPr>
          <w:spacing w:val="-2"/>
          <w:sz w:val="20"/>
        </w:rPr>
        <w:t xml:space="preserve"> </w:t>
      </w:r>
      <w:r w:rsidRPr="00C551A6">
        <w:rPr>
          <w:sz w:val="20"/>
        </w:rPr>
        <w:t>in</w:t>
      </w:r>
      <w:r w:rsidRPr="00C551A6">
        <w:rPr>
          <w:spacing w:val="-10"/>
          <w:sz w:val="20"/>
        </w:rPr>
        <w:t xml:space="preserve"> </w:t>
      </w:r>
      <w:r w:rsidRPr="00C551A6">
        <w:rPr>
          <w:sz w:val="20"/>
        </w:rPr>
        <w:t>the</w:t>
      </w:r>
      <w:r w:rsidRPr="00C551A6">
        <w:rPr>
          <w:spacing w:val="-6"/>
          <w:sz w:val="20"/>
        </w:rPr>
        <w:t xml:space="preserve"> </w:t>
      </w:r>
      <w:r w:rsidRPr="00C551A6">
        <w:rPr>
          <w:sz w:val="20"/>
        </w:rPr>
        <w:t>newspaper</w:t>
      </w:r>
      <w:r w:rsidRPr="00C551A6">
        <w:rPr>
          <w:spacing w:val="-4"/>
          <w:sz w:val="20"/>
        </w:rPr>
        <w:t xml:space="preserve"> </w:t>
      </w:r>
      <w:r w:rsidRPr="00C551A6">
        <w:rPr>
          <w:sz w:val="20"/>
        </w:rPr>
        <w:t>or</w:t>
      </w:r>
      <w:r w:rsidRPr="00C551A6">
        <w:rPr>
          <w:spacing w:val="-14"/>
          <w:sz w:val="20"/>
        </w:rPr>
        <w:t xml:space="preserve"> </w:t>
      </w:r>
      <w:proofErr w:type="gramStart"/>
      <w:r w:rsidRPr="00C551A6">
        <w:rPr>
          <w:sz w:val="20"/>
        </w:rPr>
        <w:t>have</w:t>
      </w:r>
      <w:r w:rsidRPr="00C551A6">
        <w:rPr>
          <w:spacing w:val="-5"/>
          <w:sz w:val="20"/>
        </w:rPr>
        <w:t xml:space="preserve"> </w:t>
      </w:r>
      <w:r w:rsidRPr="00C551A6">
        <w:rPr>
          <w:sz w:val="20"/>
        </w:rPr>
        <w:t>to</w:t>
      </w:r>
      <w:proofErr w:type="gramEnd"/>
      <w:r w:rsidRPr="00C551A6">
        <w:rPr>
          <w:spacing w:val="-1"/>
          <w:sz w:val="20"/>
        </w:rPr>
        <w:t xml:space="preserve"> </w:t>
      </w:r>
      <w:r w:rsidRPr="00C551A6">
        <w:rPr>
          <w:sz w:val="20"/>
        </w:rPr>
        <w:t xml:space="preserve">explain </w:t>
      </w:r>
      <w:proofErr w:type="gramStart"/>
      <w:r w:rsidRPr="00C551A6">
        <w:rPr>
          <w:sz w:val="20"/>
        </w:rPr>
        <w:t>it</w:t>
      </w:r>
      <w:proofErr w:type="gramEnd"/>
      <w:r w:rsidRPr="00C551A6">
        <w:rPr>
          <w:sz w:val="20"/>
        </w:rPr>
        <w:t xml:space="preserve"> to my family or friends, or worse yet, to a judge or</w:t>
      </w:r>
      <w:r w:rsidRPr="00C551A6">
        <w:rPr>
          <w:spacing w:val="-2"/>
          <w:sz w:val="20"/>
        </w:rPr>
        <w:t xml:space="preserve"> </w:t>
      </w:r>
      <w:r w:rsidRPr="00C551A6">
        <w:rPr>
          <w:sz w:val="20"/>
        </w:rPr>
        <w:t>jury?</w:t>
      </w:r>
    </w:p>
    <w:p w14:paraId="0221811F" w14:textId="75DF6C08" w:rsidR="00707730" w:rsidRPr="00C551A6" w:rsidRDefault="00707730">
      <w:pPr>
        <w:pStyle w:val="BodyText"/>
        <w:spacing w:before="12"/>
        <w:rPr>
          <w:sz w:val="16"/>
        </w:rPr>
      </w:pPr>
    </w:p>
    <w:p w14:paraId="5A632421" w14:textId="4CCAD682" w:rsidR="00707730" w:rsidRPr="00C551A6" w:rsidRDefault="00F7247B">
      <w:pPr>
        <w:pStyle w:val="BodyText"/>
        <w:spacing w:line="213" w:lineRule="auto"/>
        <w:ind w:left="101" w:right="207"/>
        <w:jc w:val="both"/>
      </w:pPr>
      <w:r w:rsidRPr="00C551A6">
        <w:t>If the answer to any of the questions is no, then you’ve identified a situation that presents a risk to you and the company.</w:t>
      </w:r>
      <w:r w:rsidRPr="00C551A6">
        <w:rPr>
          <w:spacing w:val="40"/>
        </w:rPr>
        <w:t xml:space="preserve"> </w:t>
      </w:r>
      <w:r w:rsidRPr="00C551A6">
        <w:t xml:space="preserve">The next step is to either discontinue that course of action or else seek direction from your supervisor, the Chief Compliance Officer, </w:t>
      </w:r>
      <w:r w:rsidR="00F4707E">
        <w:t xml:space="preserve">Human Resources </w:t>
      </w:r>
      <w:r w:rsidRPr="00C551A6">
        <w:t>or the Legal Department as to the right course.</w:t>
      </w:r>
    </w:p>
    <w:p w14:paraId="286DE3BA" w14:textId="77777777" w:rsidR="00707730" w:rsidRPr="00C551A6" w:rsidRDefault="00707730">
      <w:pPr>
        <w:pStyle w:val="BodyText"/>
        <w:spacing w:before="2"/>
        <w:rPr>
          <w:sz w:val="17"/>
        </w:rPr>
      </w:pPr>
    </w:p>
    <w:p w14:paraId="1AC629F8" w14:textId="32077A38" w:rsidR="00707730" w:rsidRDefault="00F7247B">
      <w:pPr>
        <w:pStyle w:val="BodyText"/>
        <w:spacing w:line="216" w:lineRule="auto"/>
        <w:ind w:left="101" w:right="204"/>
        <w:jc w:val="both"/>
      </w:pPr>
      <w:r w:rsidRPr="00C551A6">
        <w:t>What is written in the Code of Conduct is nothing new for us. We are as strongly committed to ethics</w:t>
      </w:r>
      <w:r w:rsidRPr="00C551A6">
        <w:rPr>
          <w:spacing w:val="-1"/>
        </w:rPr>
        <w:t xml:space="preserve"> </w:t>
      </w:r>
      <w:r w:rsidRPr="00C551A6">
        <w:t>now as</w:t>
      </w:r>
      <w:r w:rsidRPr="00C551A6">
        <w:rPr>
          <w:spacing w:val="-1"/>
        </w:rPr>
        <w:t xml:space="preserve"> </w:t>
      </w:r>
      <w:r w:rsidRPr="00C551A6">
        <w:t>we</w:t>
      </w:r>
      <w:r w:rsidRPr="00C551A6">
        <w:rPr>
          <w:spacing w:val="-4"/>
        </w:rPr>
        <w:t xml:space="preserve"> </w:t>
      </w:r>
      <w:r w:rsidRPr="00C551A6">
        <w:t>ever</w:t>
      </w:r>
      <w:r w:rsidRPr="00C551A6">
        <w:rPr>
          <w:spacing w:val="-3"/>
        </w:rPr>
        <w:t xml:space="preserve"> </w:t>
      </w:r>
      <w:r w:rsidRPr="00C551A6">
        <w:t>have</w:t>
      </w:r>
      <w:r w:rsidRPr="00C551A6">
        <w:rPr>
          <w:spacing w:val="-4"/>
        </w:rPr>
        <w:t xml:space="preserve"> </w:t>
      </w:r>
      <w:r w:rsidRPr="00C551A6">
        <w:t>been.</w:t>
      </w:r>
      <w:r w:rsidRPr="00C551A6">
        <w:rPr>
          <w:spacing w:val="40"/>
        </w:rPr>
        <w:t xml:space="preserve"> </w:t>
      </w:r>
      <w:r w:rsidRPr="00C551A6">
        <w:t>As</w:t>
      </w:r>
      <w:r w:rsidRPr="00C551A6">
        <w:rPr>
          <w:spacing w:val="-1"/>
        </w:rPr>
        <w:t xml:space="preserve"> </w:t>
      </w:r>
      <w:r w:rsidRPr="00C551A6">
        <w:t>our world becomes</w:t>
      </w:r>
      <w:r w:rsidRPr="00C551A6">
        <w:rPr>
          <w:spacing w:val="-1"/>
        </w:rPr>
        <w:t xml:space="preserve"> </w:t>
      </w:r>
      <w:r w:rsidRPr="00C551A6">
        <w:t>more</w:t>
      </w:r>
      <w:r w:rsidRPr="00C551A6">
        <w:rPr>
          <w:spacing w:val="-4"/>
        </w:rPr>
        <w:t xml:space="preserve"> </w:t>
      </w:r>
      <w:r w:rsidRPr="00C551A6">
        <w:t>complex and we find ourselves operating in many different locations, recognizing and reinforcing the value of our ethical</w:t>
      </w:r>
      <w:r w:rsidRPr="00C551A6">
        <w:rPr>
          <w:spacing w:val="-3"/>
        </w:rPr>
        <w:t xml:space="preserve"> </w:t>
      </w:r>
      <w:r w:rsidRPr="00C551A6">
        <w:t>standards</w:t>
      </w:r>
      <w:r w:rsidRPr="00C551A6">
        <w:rPr>
          <w:spacing w:val="-7"/>
        </w:rPr>
        <w:t xml:space="preserve"> </w:t>
      </w:r>
      <w:r w:rsidRPr="00C551A6">
        <w:t>will</w:t>
      </w:r>
      <w:r w:rsidRPr="00C551A6">
        <w:rPr>
          <w:spacing w:val="-3"/>
        </w:rPr>
        <w:t xml:space="preserve"> </w:t>
      </w:r>
      <w:r w:rsidRPr="00C551A6">
        <w:t>be crucial to our continuing success.</w:t>
      </w:r>
    </w:p>
    <w:p w14:paraId="4EEE1F0B" w14:textId="7D4C3EE8" w:rsidR="00C551A6" w:rsidRDefault="00013349">
      <w:pPr>
        <w:pStyle w:val="BodyText"/>
        <w:spacing w:line="216" w:lineRule="auto"/>
        <w:ind w:left="101" w:right="204"/>
        <w:jc w:val="both"/>
      </w:pPr>
      <w:r>
        <w:rPr>
          <w:rFonts w:ascii="Times New Roman"/>
          <w:noProof/>
        </w:rPr>
        <w:drawing>
          <wp:anchor distT="0" distB="0" distL="114300" distR="114300" simplePos="0" relativeHeight="251661312" behindDoc="0" locked="0" layoutInCell="1" allowOverlap="1" wp14:anchorId="5A3D1E58" wp14:editId="024B2E78">
            <wp:simplePos x="0" y="0"/>
            <wp:positionH relativeFrom="column">
              <wp:posOffset>3429000</wp:posOffset>
            </wp:positionH>
            <wp:positionV relativeFrom="paragraph">
              <wp:posOffset>127635</wp:posOffset>
            </wp:positionV>
            <wp:extent cx="1231900" cy="541655"/>
            <wp:effectExtent l="0" t="0" r="6350" b="0"/>
            <wp:wrapThrough wrapText="bothSides">
              <wp:wrapPolygon edited="0">
                <wp:start x="0" y="0"/>
                <wp:lineTo x="0" y="20511"/>
                <wp:lineTo x="21377" y="20511"/>
                <wp:lineTo x="21377" y="0"/>
                <wp:lineTo x="0" y="0"/>
              </wp:wrapPolygon>
            </wp:wrapThrough>
            <wp:docPr id="582557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1900" cy="541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AFA13" w14:textId="71163C8B" w:rsidR="00C551A6" w:rsidRDefault="00013349">
      <w:pPr>
        <w:pStyle w:val="BodyText"/>
        <w:spacing w:line="216" w:lineRule="auto"/>
        <w:ind w:left="101" w:right="204"/>
        <w:jc w:val="both"/>
      </w:pPr>
      <w:r>
        <w:rPr>
          <w:noProof/>
        </w:rPr>
        <w:drawing>
          <wp:anchor distT="0" distB="0" distL="114300" distR="114300" simplePos="0" relativeHeight="251667456" behindDoc="0" locked="0" layoutInCell="1" allowOverlap="1" wp14:anchorId="56BAC44A" wp14:editId="4C29FFE7">
            <wp:simplePos x="0" y="0"/>
            <wp:positionH relativeFrom="column">
              <wp:posOffset>247650</wp:posOffset>
            </wp:positionH>
            <wp:positionV relativeFrom="paragraph">
              <wp:posOffset>24130</wp:posOffset>
            </wp:positionV>
            <wp:extent cx="755650" cy="457835"/>
            <wp:effectExtent l="0" t="0" r="6350" b="0"/>
            <wp:wrapThrough wrapText="bothSides">
              <wp:wrapPolygon edited="0">
                <wp:start x="0" y="0"/>
                <wp:lineTo x="0" y="20671"/>
                <wp:lineTo x="21237" y="20671"/>
                <wp:lineTo x="21237" y="0"/>
                <wp:lineTo x="0" y="0"/>
              </wp:wrapPolygon>
            </wp:wrapThrough>
            <wp:docPr id="691046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 cy="457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505AFD" w14:textId="7C2EE6B7" w:rsidR="00C551A6" w:rsidRDefault="00C551A6">
      <w:pPr>
        <w:pStyle w:val="BodyText"/>
        <w:spacing w:line="216" w:lineRule="auto"/>
        <w:ind w:left="101" w:right="204"/>
        <w:jc w:val="both"/>
      </w:pPr>
    </w:p>
    <w:p w14:paraId="28F5E222" w14:textId="7BCDD4F2" w:rsidR="00C551A6" w:rsidRPr="00C551A6" w:rsidRDefault="00C551A6">
      <w:pPr>
        <w:pStyle w:val="BodyText"/>
        <w:spacing w:line="216" w:lineRule="auto"/>
        <w:ind w:left="101" w:right="204"/>
        <w:jc w:val="both"/>
      </w:pPr>
    </w:p>
    <w:p w14:paraId="3F44C8F0" w14:textId="4A42DF92" w:rsidR="00707730" w:rsidRPr="00C551A6" w:rsidRDefault="00F7247B">
      <w:pPr>
        <w:tabs>
          <w:tab w:val="left" w:pos="5088"/>
        </w:tabs>
        <w:ind w:left="108"/>
        <w:rPr>
          <w:sz w:val="20"/>
        </w:rPr>
      </w:pPr>
      <w:r>
        <w:rPr>
          <w:noProof/>
          <w:sz w:val="20"/>
        </w:rPr>
        <mc:AlternateContent>
          <mc:Choice Requires="wps">
            <w:drawing>
              <wp:anchor distT="0" distB="0" distL="114300" distR="114300" simplePos="0" relativeHeight="251651072" behindDoc="0" locked="0" layoutInCell="1" allowOverlap="1" wp14:anchorId="49E12A18" wp14:editId="2505213B">
                <wp:simplePos x="0" y="0"/>
                <wp:positionH relativeFrom="column">
                  <wp:posOffset>3225800</wp:posOffset>
                </wp:positionH>
                <wp:positionV relativeFrom="paragraph">
                  <wp:posOffset>114935</wp:posOffset>
                </wp:positionV>
                <wp:extent cx="2108200" cy="0"/>
                <wp:effectExtent l="0" t="0" r="0" b="0"/>
                <wp:wrapNone/>
                <wp:docPr id="929973855" name="Straight Connector 1"/>
                <wp:cNvGraphicFramePr/>
                <a:graphic xmlns:a="http://schemas.openxmlformats.org/drawingml/2006/main">
                  <a:graphicData uri="http://schemas.microsoft.com/office/word/2010/wordprocessingShape">
                    <wps:wsp>
                      <wps:cNvCnPr/>
                      <wps:spPr>
                        <a:xfrm flipH="1" flipV="1">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FA24D4" id="Straight Connector 1" o:spid="_x0000_s1026" style="position:absolute;flip:x y;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pt,9.05pt" to="420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" strokecolor="black [3213]"/>
            </w:pict>
          </mc:Fallback>
        </mc:AlternateContent>
      </w:r>
      <w:r w:rsidR="00C551A6">
        <w:rPr>
          <w:noProof/>
          <w:sz w:val="20"/>
        </w:rPr>
        <mc:AlternateContent>
          <mc:Choice Requires="wps">
            <w:drawing>
              <wp:anchor distT="0" distB="0" distL="114300" distR="114300" simplePos="0" relativeHeight="251649024" behindDoc="0" locked="0" layoutInCell="1" allowOverlap="1" wp14:anchorId="1270794D" wp14:editId="35FC8D0F">
                <wp:simplePos x="0" y="0"/>
                <wp:positionH relativeFrom="column">
                  <wp:posOffset>50800</wp:posOffset>
                </wp:positionH>
                <wp:positionV relativeFrom="paragraph">
                  <wp:posOffset>114935</wp:posOffset>
                </wp:positionV>
                <wp:extent cx="2108200" cy="0"/>
                <wp:effectExtent l="0" t="0" r="0" b="0"/>
                <wp:wrapNone/>
                <wp:docPr id="605371475" name="Straight Connector 1"/>
                <wp:cNvGraphicFramePr/>
                <a:graphic xmlns:a="http://schemas.openxmlformats.org/drawingml/2006/main">
                  <a:graphicData uri="http://schemas.microsoft.com/office/word/2010/wordprocessingShape">
                    <wps:wsp>
                      <wps:cNvCnPr/>
                      <wps:spPr>
                        <a:xfrm flipH="1" flipV="1">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085825" id="Straight Connector 1" o:spid="_x0000_s1026" style="position:absolute;flip:x y;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9.05pt" to="170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" strokecolor="black [3213]"/>
            </w:pict>
          </mc:Fallback>
        </mc:AlternateContent>
      </w:r>
      <w:r w:rsidRPr="00C551A6">
        <w:rPr>
          <w:sz w:val="20"/>
        </w:rPr>
        <w:tab/>
      </w:r>
    </w:p>
    <w:p w14:paraId="4CDD81B8" w14:textId="77777777" w:rsidR="00707730" w:rsidRPr="00C551A6" w:rsidRDefault="00707730">
      <w:pPr>
        <w:rPr>
          <w:sz w:val="20"/>
        </w:rPr>
        <w:sectPr w:rsidR="00707730" w:rsidRPr="00C551A6" w:rsidSect="00C551A6">
          <w:footerReference w:type="default" r:id="rId9"/>
          <w:type w:val="continuous"/>
          <w:pgSz w:w="12240" w:h="15840"/>
          <w:pgMar w:top="1440" w:right="1440" w:bottom="1440" w:left="1440" w:header="0" w:footer="480" w:gutter="0"/>
          <w:pgNumType w:start="1"/>
          <w:cols w:space="720"/>
          <w:docGrid w:linePitch="299"/>
        </w:sectPr>
      </w:pPr>
    </w:p>
    <w:p w14:paraId="1B791A71" w14:textId="7501ED9D" w:rsidR="00C551A6" w:rsidRPr="00C551A6" w:rsidRDefault="00F4707E" w:rsidP="00C551A6">
      <w:pPr>
        <w:pStyle w:val="BodyText"/>
        <w:spacing w:line="172" w:lineRule="exact"/>
        <w:ind w:left="101"/>
      </w:pPr>
      <w:r>
        <w:pict w14:anchorId="6BAEF9DF">
          <v:rect id="docshape10" o:spid="_x0000_s1030" style="position:absolute;left:0;text-align:left;margin-left:0;margin-top:0;width:14.5pt;height:170.75pt;z-index:15729664;mso-position-horizontal-relative:page;mso-position-vertical-relative:page" fillcolor="#c00000" stroked="f">
            <w10:wrap anchorx="page" anchory="page"/>
          </v:rect>
        </w:pict>
      </w:r>
      <w:r w:rsidR="00C551A6">
        <w:t>Greg Hesser</w:t>
      </w:r>
      <w:r w:rsidR="00C551A6">
        <w:tab/>
      </w:r>
      <w:r w:rsidR="00C551A6">
        <w:tab/>
      </w:r>
    </w:p>
    <w:p w14:paraId="41CC06E5" w14:textId="77777777" w:rsidR="00C551A6" w:rsidRDefault="00C551A6" w:rsidP="00C551A6">
      <w:pPr>
        <w:pStyle w:val="BodyText"/>
        <w:spacing w:before="16" w:line="192" w:lineRule="auto"/>
        <w:ind w:left="101"/>
        <w:rPr>
          <w:spacing w:val="-2"/>
        </w:rPr>
      </w:pPr>
      <w:r>
        <w:rPr>
          <w:spacing w:val="-2"/>
        </w:rPr>
        <w:t>Executive Chairman</w:t>
      </w:r>
    </w:p>
    <w:p w14:paraId="1E2CCE18" w14:textId="77777777" w:rsidR="00C551A6" w:rsidRDefault="00C551A6" w:rsidP="00C551A6">
      <w:pPr>
        <w:pStyle w:val="BodyText"/>
        <w:spacing w:line="172" w:lineRule="exact"/>
        <w:ind w:left="101"/>
      </w:pPr>
    </w:p>
    <w:p w14:paraId="3274E8E0" w14:textId="77777777" w:rsidR="00F4707E" w:rsidRDefault="00F4707E" w:rsidP="00C551A6">
      <w:pPr>
        <w:pStyle w:val="BodyText"/>
        <w:spacing w:line="172" w:lineRule="exact"/>
        <w:ind w:left="101"/>
      </w:pPr>
    </w:p>
    <w:p w14:paraId="6305E0BD" w14:textId="77777777" w:rsidR="00F4707E" w:rsidRDefault="00F4707E" w:rsidP="00C551A6">
      <w:pPr>
        <w:pStyle w:val="BodyText"/>
        <w:spacing w:line="172" w:lineRule="exact"/>
        <w:ind w:left="101"/>
      </w:pPr>
    </w:p>
    <w:p w14:paraId="4DB643DC" w14:textId="77777777" w:rsidR="00F4707E" w:rsidRDefault="00F4707E" w:rsidP="00C551A6">
      <w:pPr>
        <w:pStyle w:val="BodyText"/>
        <w:spacing w:line="172" w:lineRule="exact"/>
        <w:ind w:left="101"/>
      </w:pPr>
    </w:p>
    <w:p w14:paraId="573B9FF6" w14:textId="77777777" w:rsidR="00F4707E" w:rsidRDefault="00F4707E" w:rsidP="00C551A6">
      <w:pPr>
        <w:pStyle w:val="BodyText"/>
        <w:spacing w:line="172" w:lineRule="exact"/>
        <w:ind w:left="101"/>
      </w:pPr>
    </w:p>
    <w:p w14:paraId="016CCA53" w14:textId="77777777" w:rsidR="00F4707E" w:rsidRDefault="00F4707E" w:rsidP="00C551A6">
      <w:pPr>
        <w:pStyle w:val="BodyText"/>
        <w:spacing w:line="172" w:lineRule="exact"/>
        <w:ind w:left="101"/>
      </w:pPr>
    </w:p>
    <w:p w14:paraId="550DB743" w14:textId="77777777" w:rsidR="00F4707E" w:rsidRDefault="00F4707E" w:rsidP="00C551A6">
      <w:pPr>
        <w:pStyle w:val="BodyText"/>
        <w:spacing w:line="172" w:lineRule="exact"/>
        <w:ind w:left="101"/>
      </w:pPr>
    </w:p>
    <w:p w14:paraId="4B6F3E9D" w14:textId="77777777" w:rsidR="00F4707E" w:rsidRDefault="00F4707E" w:rsidP="00C551A6">
      <w:pPr>
        <w:pStyle w:val="BodyText"/>
        <w:spacing w:line="172" w:lineRule="exact"/>
        <w:ind w:left="101"/>
      </w:pPr>
    </w:p>
    <w:p w14:paraId="35B09E70" w14:textId="35050F68" w:rsidR="00C551A6" w:rsidRDefault="00C551A6" w:rsidP="00C551A6">
      <w:pPr>
        <w:pStyle w:val="BodyText"/>
        <w:spacing w:line="172" w:lineRule="exact"/>
        <w:ind w:left="101"/>
      </w:pPr>
      <w:r>
        <w:t>Richard Jaggers</w:t>
      </w:r>
    </w:p>
    <w:p w14:paraId="035E75B6" w14:textId="5E807E1E" w:rsidR="00C551A6" w:rsidRPr="00C551A6" w:rsidRDefault="00C551A6" w:rsidP="00C551A6">
      <w:pPr>
        <w:pStyle w:val="BodyText"/>
        <w:spacing w:line="172" w:lineRule="exact"/>
        <w:ind w:left="101"/>
        <w:sectPr w:rsidR="00C551A6" w:rsidRPr="00C551A6" w:rsidSect="00C551A6">
          <w:type w:val="continuous"/>
          <w:pgSz w:w="12240" w:h="15840"/>
          <w:pgMar w:top="0" w:right="1580" w:bottom="680" w:left="1700" w:header="0" w:footer="480" w:gutter="0"/>
          <w:cols w:num="2" w:space="180" w:equalWidth="0">
            <w:col w:w="2264" w:space="2780"/>
            <w:col w:w="3916"/>
          </w:cols>
        </w:sectPr>
      </w:pPr>
      <w:r>
        <w:t>President &amp; CEO</w:t>
      </w:r>
    </w:p>
    <w:p w14:paraId="59D67BB7" w14:textId="77777777" w:rsidR="00707730" w:rsidRPr="00C551A6" w:rsidRDefault="00F4707E">
      <w:pPr>
        <w:pStyle w:val="BodyText"/>
      </w:pPr>
      <w:r>
        <w:lastRenderedPageBreak/>
        <w:pict w14:anchorId="32B4E3D0">
          <v:rect id="docshape11" o:spid="_x0000_s1029" style="position:absolute;margin-left:0;margin-top:0;width:14.5pt;height:170.75pt;z-index:15730176;mso-position-horizontal-relative:page;mso-position-vertical-relative:page" fillcolor="#c00000" stroked="f">
            <w10:wrap anchorx="page" anchory="page"/>
          </v:rect>
        </w:pict>
      </w:r>
    </w:p>
    <w:p w14:paraId="145508F4" w14:textId="77777777" w:rsidR="00707730" w:rsidRPr="00C551A6" w:rsidRDefault="00707730">
      <w:pPr>
        <w:pStyle w:val="BodyText"/>
      </w:pPr>
    </w:p>
    <w:p w14:paraId="1D453A94" w14:textId="77777777" w:rsidR="00707730" w:rsidRPr="00C551A6" w:rsidRDefault="00707730">
      <w:pPr>
        <w:pStyle w:val="BodyText"/>
      </w:pPr>
    </w:p>
    <w:p w14:paraId="03E5139D" w14:textId="77777777" w:rsidR="00707730" w:rsidRPr="00C551A6" w:rsidRDefault="00707730">
      <w:pPr>
        <w:pStyle w:val="BodyText"/>
      </w:pPr>
    </w:p>
    <w:p w14:paraId="062E2B55" w14:textId="77777777" w:rsidR="00707730" w:rsidRPr="00C551A6" w:rsidRDefault="00707730">
      <w:pPr>
        <w:pStyle w:val="BodyText"/>
        <w:spacing w:before="3"/>
        <w:rPr>
          <w:sz w:val="16"/>
        </w:rPr>
      </w:pPr>
    </w:p>
    <w:p w14:paraId="3440FF52" w14:textId="77777777" w:rsidR="00707730" w:rsidRPr="00C551A6" w:rsidRDefault="00F7247B">
      <w:pPr>
        <w:pStyle w:val="Heading1"/>
      </w:pPr>
      <w:r w:rsidRPr="00C551A6">
        <w:t>CODE</w:t>
      </w:r>
      <w:r w:rsidRPr="00C551A6">
        <w:rPr>
          <w:spacing w:val="-6"/>
        </w:rPr>
        <w:t xml:space="preserve"> </w:t>
      </w:r>
      <w:r w:rsidRPr="00C551A6">
        <w:t>OF</w:t>
      </w:r>
      <w:r w:rsidRPr="00C551A6">
        <w:rPr>
          <w:spacing w:val="1"/>
        </w:rPr>
        <w:t xml:space="preserve"> </w:t>
      </w:r>
      <w:r w:rsidRPr="00C551A6">
        <w:rPr>
          <w:spacing w:val="-2"/>
        </w:rPr>
        <w:t>CONDUCT</w:t>
      </w:r>
    </w:p>
    <w:p w14:paraId="3C8FC368" w14:textId="77777777" w:rsidR="00707730" w:rsidRPr="00F4707E" w:rsidRDefault="00F7247B">
      <w:pPr>
        <w:pStyle w:val="Heading2"/>
        <w:numPr>
          <w:ilvl w:val="0"/>
          <w:numId w:val="4"/>
        </w:numPr>
        <w:tabs>
          <w:tab w:val="left" w:pos="462"/>
        </w:tabs>
        <w:spacing w:before="205"/>
        <w:rPr>
          <w:i w:val="0"/>
          <w:iCs w:val="0"/>
        </w:rPr>
      </w:pPr>
      <w:r w:rsidRPr="00F4707E">
        <w:rPr>
          <w:i w:val="0"/>
          <w:iCs w:val="0"/>
        </w:rPr>
        <w:t>Health,</w:t>
      </w:r>
      <w:r w:rsidRPr="00F4707E">
        <w:rPr>
          <w:i w:val="0"/>
          <w:iCs w:val="0"/>
          <w:spacing w:val="-12"/>
        </w:rPr>
        <w:t xml:space="preserve"> </w:t>
      </w:r>
      <w:r w:rsidRPr="00F4707E">
        <w:rPr>
          <w:i w:val="0"/>
          <w:iCs w:val="0"/>
        </w:rPr>
        <w:t>Safety</w:t>
      </w:r>
      <w:r w:rsidRPr="00F4707E">
        <w:rPr>
          <w:i w:val="0"/>
          <w:iCs w:val="0"/>
          <w:spacing w:val="-9"/>
        </w:rPr>
        <w:t xml:space="preserve"> </w:t>
      </w:r>
      <w:r w:rsidRPr="00F4707E">
        <w:rPr>
          <w:i w:val="0"/>
          <w:iCs w:val="0"/>
        </w:rPr>
        <w:t>and</w:t>
      </w:r>
      <w:r w:rsidRPr="00F4707E">
        <w:rPr>
          <w:i w:val="0"/>
          <w:iCs w:val="0"/>
          <w:spacing w:val="-8"/>
        </w:rPr>
        <w:t xml:space="preserve"> </w:t>
      </w:r>
      <w:r w:rsidRPr="00F4707E">
        <w:rPr>
          <w:i w:val="0"/>
          <w:iCs w:val="0"/>
          <w:spacing w:val="-2"/>
        </w:rPr>
        <w:t>Environment</w:t>
      </w:r>
    </w:p>
    <w:p w14:paraId="724845B8" w14:textId="77777777" w:rsidR="00707730" w:rsidRPr="00C551A6" w:rsidRDefault="00707730">
      <w:pPr>
        <w:pStyle w:val="BodyText"/>
        <w:spacing w:before="6"/>
        <w:rPr>
          <w:b/>
          <w:i/>
          <w:sz w:val="17"/>
        </w:rPr>
      </w:pPr>
    </w:p>
    <w:p w14:paraId="59A794FC" w14:textId="77777777" w:rsidR="00707730" w:rsidRPr="00C551A6" w:rsidRDefault="00F7247B">
      <w:pPr>
        <w:pStyle w:val="ListParagraph"/>
        <w:numPr>
          <w:ilvl w:val="1"/>
          <w:numId w:val="4"/>
        </w:numPr>
        <w:tabs>
          <w:tab w:val="left" w:pos="462"/>
        </w:tabs>
        <w:spacing w:line="211" w:lineRule="auto"/>
        <w:ind w:left="461" w:right="208"/>
        <w:rPr>
          <w:sz w:val="20"/>
        </w:rPr>
      </w:pPr>
      <w:r w:rsidRPr="00C551A6">
        <w:rPr>
          <w:sz w:val="20"/>
        </w:rPr>
        <w:t>Alberici is committed to complying with all applicable health and safety laws in each jurisdiction where we</w:t>
      </w:r>
      <w:r w:rsidRPr="00C551A6">
        <w:rPr>
          <w:spacing w:val="-7"/>
          <w:sz w:val="20"/>
        </w:rPr>
        <w:t xml:space="preserve"> </w:t>
      </w:r>
      <w:r w:rsidRPr="00C551A6">
        <w:rPr>
          <w:sz w:val="20"/>
        </w:rPr>
        <w:t>do business and employees are expected to follow the rules and practices in our safety program.</w:t>
      </w:r>
      <w:r w:rsidRPr="00C551A6">
        <w:rPr>
          <w:spacing w:val="39"/>
          <w:sz w:val="20"/>
        </w:rPr>
        <w:t xml:space="preserve"> </w:t>
      </w:r>
      <w:r w:rsidRPr="00C551A6">
        <w:rPr>
          <w:sz w:val="20"/>
        </w:rPr>
        <w:t>If you are not sure whether to report a safety matter to your supervisor or safety personnel, report it.</w:t>
      </w:r>
    </w:p>
    <w:p w14:paraId="0D0B6C2E" w14:textId="77777777" w:rsidR="00707730" w:rsidRPr="00C551A6" w:rsidRDefault="00707730">
      <w:pPr>
        <w:pStyle w:val="BodyText"/>
        <w:spacing w:before="2"/>
        <w:rPr>
          <w:sz w:val="18"/>
        </w:rPr>
      </w:pPr>
    </w:p>
    <w:p w14:paraId="0A41D204" w14:textId="77777777" w:rsidR="00707730" w:rsidRPr="00C551A6" w:rsidRDefault="00F7247B">
      <w:pPr>
        <w:pStyle w:val="ListParagraph"/>
        <w:numPr>
          <w:ilvl w:val="1"/>
          <w:numId w:val="4"/>
        </w:numPr>
        <w:tabs>
          <w:tab w:val="left" w:pos="462"/>
        </w:tabs>
        <w:spacing w:line="211" w:lineRule="auto"/>
        <w:ind w:left="461" w:right="212"/>
        <w:rPr>
          <w:sz w:val="20"/>
        </w:rPr>
      </w:pPr>
      <w:r w:rsidRPr="00C551A6">
        <w:rPr>
          <w:sz w:val="20"/>
        </w:rPr>
        <w:t>Alberici is committed to comply with all applicable environmental laws in each jurisdiction where</w:t>
      </w:r>
      <w:r w:rsidRPr="00C551A6">
        <w:rPr>
          <w:spacing w:val="-5"/>
          <w:sz w:val="20"/>
        </w:rPr>
        <w:t xml:space="preserve"> </w:t>
      </w:r>
      <w:r w:rsidRPr="00C551A6">
        <w:rPr>
          <w:sz w:val="20"/>
        </w:rPr>
        <w:t>we</w:t>
      </w:r>
      <w:r w:rsidRPr="00C551A6">
        <w:rPr>
          <w:spacing w:val="-5"/>
          <w:sz w:val="20"/>
        </w:rPr>
        <w:t xml:space="preserve"> </w:t>
      </w:r>
      <w:r w:rsidRPr="00C551A6">
        <w:rPr>
          <w:sz w:val="20"/>
        </w:rPr>
        <w:t>do business</w:t>
      </w:r>
      <w:r w:rsidRPr="00C551A6">
        <w:rPr>
          <w:spacing w:val="-2"/>
          <w:sz w:val="20"/>
        </w:rPr>
        <w:t xml:space="preserve"> </w:t>
      </w:r>
      <w:r w:rsidRPr="00C551A6">
        <w:rPr>
          <w:sz w:val="20"/>
        </w:rPr>
        <w:t>and employees</w:t>
      </w:r>
      <w:r w:rsidRPr="00C551A6">
        <w:rPr>
          <w:spacing w:val="-2"/>
          <w:sz w:val="20"/>
        </w:rPr>
        <w:t xml:space="preserve"> </w:t>
      </w:r>
      <w:r w:rsidRPr="00C551A6">
        <w:rPr>
          <w:sz w:val="20"/>
        </w:rPr>
        <w:t>are</w:t>
      </w:r>
      <w:r w:rsidRPr="00C551A6">
        <w:rPr>
          <w:spacing w:val="-5"/>
          <w:sz w:val="20"/>
        </w:rPr>
        <w:t xml:space="preserve"> </w:t>
      </w:r>
      <w:r w:rsidRPr="00C551A6">
        <w:rPr>
          <w:sz w:val="20"/>
        </w:rPr>
        <w:t>expected to promptly</w:t>
      </w:r>
      <w:r w:rsidRPr="00C551A6">
        <w:rPr>
          <w:spacing w:val="-2"/>
          <w:sz w:val="20"/>
        </w:rPr>
        <w:t xml:space="preserve"> </w:t>
      </w:r>
      <w:r w:rsidRPr="00C551A6">
        <w:rPr>
          <w:sz w:val="20"/>
        </w:rPr>
        <w:t>report any encounter</w:t>
      </w:r>
      <w:r w:rsidRPr="00C551A6">
        <w:rPr>
          <w:spacing w:val="-2"/>
          <w:sz w:val="20"/>
        </w:rPr>
        <w:t xml:space="preserve"> </w:t>
      </w:r>
      <w:r w:rsidRPr="00C551A6">
        <w:rPr>
          <w:sz w:val="20"/>
        </w:rPr>
        <w:t>with,</w:t>
      </w:r>
      <w:r w:rsidRPr="00C551A6">
        <w:rPr>
          <w:spacing w:val="-4"/>
          <w:sz w:val="20"/>
        </w:rPr>
        <w:t xml:space="preserve"> </w:t>
      </w:r>
      <w:r w:rsidRPr="00C551A6">
        <w:rPr>
          <w:sz w:val="20"/>
        </w:rPr>
        <w:t>or</w:t>
      </w:r>
      <w:r w:rsidRPr="00C551A6">
        <w:rPr>
          <w:spacing w:val="-2"/>
          <w:sz w:val="20"/>
        </w:rPr>
        <w:t xml:space="preserve"> </w:t>
      </w:r>
      <w:r w:rsidRPr="00C551A6">
        <w:rPr>
          <w:sz w:val="20"/>
        </w:rPr>
        <w:t>spill or release</w:t>
      </w:r>
      <w:r w:rsidRPr="00C551A6">
        <w:rPr>
          <w:spacing w:val="-3"/>
          <w:sz w:val="20"/>
        </w:rPr>
        <w:t xml:space="preserve"> </w:t>
      </w:r>
      <w:r w:rsidRPr="00C551A6">
        <w:rPr>
          <w:sz w:val="20"/>
        </w:rPr>
        <w:t>of, a hazardous substance</w:t>
      </w:r>
      <w:r w:rsidRPr="00C551A6">
        <w:rPr>
          <w:spacing w:val="-3"/>
          <w:sz w:val="20"/>
        </w:rPr>
        <w:t xml:space="preserve"> </w:t>
      </w:r>
      <w:r w:rsidRPr="00C551A6">
        <w:rPr>
          <w:sz w:val="20"/>
        </w:rPr>
        <w:t>to your supervisor or safety personnel.</w:t>
      </w:r>
    </w:p>
    <w:p w14:paraId="1A22AADD" w14:textId="77777777" w:rsidR="00707730" w:rsidRPr="00C551A6" w:rsidRDefault="00707730">
      <w:pPr>
        <w:pStyle w:val="BodyText"/>
        <w:spacing w:before="4"/>
        <w:rPr>
          <w:sz w:val="18"/>
        </w:rPr>
      </w:pPr>
    </w:p>
    <w:p w14:paraId="3F0197BC" w14:textId="77777777" w:rsidR="00707730" w:rsidRPr="00C551A6" w:rsidRDefault="00F7247B">
      <w:pPr>
        <w:pStyle w:val="ListParagraph"/>
        <w:numPr>
          <w:ilvl w:val="1"/>
          <w:numId w:val="4"/>
        </w:numPr>
        <w:tabs>
          <w:tab w:val="left" w:pos="462"/>
        </w:tabs>
        <w:spacing w:line="208" w:lineRule="auto"/>
        <w:ind w:left="461" w:right="226"/>
        <w:rPr>
          <w:sz w:val="20"/>
        </w:rPr>
      </w:pPr>
      <w:r w:rsidRPr="00C551A6">
        <w:rPr>
          <w:sz w:val="20"/>
        </w:rPr>
        <w:t>The distribution, possession or use of a controlled substance on Alberici premises or while conducting Alberici business is strictly prohibited.</w:t>
      </w:r>
    </w:p>
    <w:p w14:paraId="3B26CAA8" w14:textId="77777777" w:rsidR="00707730" w:rsidRPr="00C551A6" w:rsidRDefault="00707730">
      <w:pPr>
        <w:pStyle w:val="BodyText"/>
        <w:spacing w:before="1"/>
        <w:rPr>
          <w:sz w:val="16"/>
        </w:rPr>
      </w:pPr>
    </w:p>
    <w:p w14:paraId="5A39742F" w14:textId="77777777" w:rsidR="00707730" w:rsidRPr="00F4707E" w:rsidRDefault="00F7247B">
      <w:pPr>
        <w:pStyle w:val="Heading2"/>
        <w:numPr>
          <w:ilvl w:val="0"/>
          <w:numId w:val="4"/>
        </w:numPr>
        <w:tabs>
          <w:tab w:val="left" w:pos="462"/>
        </w:tabs>
        <w:rPr>
          <w:i w:val="0"/>
          <w:iCs w:val="0"/>
        </w:rPr>
      </w:pPr>
      <w:r w:rsidRPr="00F4707E">
        <w:rPr>
          <w:i w:val="0"/>
          <w:iCs w:val="0"/>
        </w:rPr>
        <w:t>Employee</w:t>
      </w:r>
      <w:r w:rsidRPr="00F4707E">
        <w:rPr>
          <w:i w:val="0"/>
          <w:iCs w:val="0"/>
          <w:spacing w:val="-12"/>
        </w:rPr>
        <w:t xml:space="preserve"> </w:t>
      </w:r>
      <w:r w:rsidRPr="00F4707E">
        <w:rPr>
          <w:i w:val="0"/>
          <w:iCs w:val="0"/>
          <w:spacing w:val="-2"/>
        </w:rPr>
        <w:t>Relations</w:t>
      </w:r>
    </w:p>
    <w:p w14:paraId="692B1127" w14:textId="77777777" w:rsidR="00707730" w:rsidRPr="00C551A6" w:rsidRDefault="00707730">
      <w:pPr>
        <w:pStyle w:val="BodyText"/>
        <w:spacing w:before="10"/>
        <w:rPr>
          <w:b/>
          <w:i/>
          <w:sz w:val="15"/>
        </w:rPr>
      </w:pPr>
    </w:p>
    <w:p w14:paraId="343DFC74" w14:textId="77777777" w:rsidR="00707730" w:rsidRPr="00C551A6" w:rsidRDefault="00F7247B">
      <w:pPr>
        <w:pStyle w:val="ListParagraph"/>
        <w:numPr>
          <w:ilvl w:val="0"/>
          <w:numId w:val="3"/>
        </w:numPr>
        <w:tabs>
          <w:tab w:val="left" w:pos="531"/>
          <w:tab w:val="left" w:pos="532"/>
        </w:tabs>
        <w:spacing w:line="216" w:lineRule="auto"/>
        <w:ind w:left="531" w:right="602"/>
        <w:jc w:val="left"/>
        <w:rPr>
          <w:sz w:val="20"/>
        </w:rPr>
      </w:pPr>
      <w:r w:rsidRPr="00C551A6">
        <w:rPr>
          <w:sz w:val="20"/>
        </w:rPr>
        <w:t>Alberici</w:t>
      </w:r>
      <w:r w:rsidRPr="00C551A6">
        <w:rPr>
          <w:spacing w:val="40"/>
          <w:sz w:val="20"/>
        </w:rPr>
        <w:t xml:space="preserve"> </w:t>
      </w:r>
      <w:r w:rsidRPr="00C551A6">
        <w:rPr>
          <w:sz w:val="20"/>
        </w:rPr>
        <w:t>is</w:t>
      </w:r>
      <w:r w:rsidRPr="00C551A6">
        <w:rPr>
          <w:spacing w:val="40"/>
          <w:sz w:val="20"/>
        </w:rPr>
        <w:t xml:space="preserve"> </w:t>
      </w:r>
      <w:r w:rsidRPr="00C551A6">
        <w:rPr>
          <w:sz w:val="20"/>
        </w:rPr>
        <w:t>an</w:t>
      </w:r>
      <w:r w:rsidRPr="00C551A6">
        <w:rPr>
          <w:spacing w:val="40"/>
          <w:sz w:val="20"/>
        </w:rPr>
        <w:t xml:space="preserve"> </w:t>
      </w:r>
      <w:r w:rsidRPr="00C551A6">
        <w:rPr>
          <w:sz w:val="20"/>
        </w:rPr>
        <w:t>equal opportunity</w:t>
      </w:r>
      <w:r w:rsidRPr="00C551A6">
        <w:rPr>
          <w:spacing w:val="40"/>
          <w:sz w:val="20"/>
        </w:rPr>
        <w:t xml:space="preserve"> </w:t>
      </w:r>
      <w:r w:rsidRPr="00C551A6">
        <w:rPr>
          <w:sz w:val="20"/>
        </w:rPr>
        <w:t>employer and does not tolerate discrimination</w:t>
      </w:r>
      <w:r w:rsidRPr="00C551A6">
        <w:rPr>
          <w:spacing w:val="40"/>
          <w:sz w:val="20"/>
        </w:rPr>
        <w:t xml:space="preserve"> </w:t>
      </w:r>
      <w:r w:rsidRPr="00C551A6">
        <w:rPr>
          <w:sz w:val="20"/>
        </w:rPr>
        <w:t>based on race, color, religion, sex, age, marital status, sexual orientation,</w:t>
      </w:r>
      <w:r w:rsidRPr="00C551A6">
        <w:rPr>
          <w:spacing w:val="-7"/>
          <w:sz w:val="20"/>
        </w:rPr>
        <w:t xml:space="preserve"> </w:t>
      </w:r>
      <w:r w:rsidRPr="00C551A6">
        <w:rPr>
          <w:sz w:val="20"/>
        </w:rPr>
        <w:t>military</w:t>
      </w:r>
      <w:r w:rsidRPr="00C551A6">
        <w:rPr>
          <w:spacing w:val="-4"/>
          <w:sz w:val="20"/>
        </w:rPr>
        <w:t xml:space="preserve"> </w:t>
      </w:r>
      <w:r w:rsidRPr="00C551A6">
        <w:rPr>
          <w:sz w:val="20"/>
        </w:rPr>
        <w:t>status,</w:t>
      </w:r>
      <w:r w:rsidRPr="00C551A6">
        <w:rPr>
          <w:spacing w:val="-7"/>
          <w:sz w:val="20"/>
        </w:rPr>
        <w:t xml:space="preserve"> </w:t>
      </w:r>
      <w:r w:rsidRPr="00C551A6">
        <w:rPr>
          <w:sz w:val="20"/>
        </w:rPr>
        <w:t>national</w:t>
      </w:r>
      <w:r w:rsidRPr="00C551A6">
        <w:rPr>
          <w:spacing w:val="-9"/>
          <w:sz w:val="20"/>
        </w:rPr>
        <w:t xml:space="preserve"> </w:t>
      </w:r>
      <w:r w:rsidRPr="00C551A6">
        <w:rPr>
          <w:sz w:val="20"/>
        </w:rPr>
        <w:t>origin,</w:t>
      </w:r>
      <w:r w:rsidRPr="00C551A6">
        <w:rPr>
          <w:spacing w:val="-7"/>
          <w:sz w:val="20"/>
        </w:rPr>
        <w:t xml:space="preserve"> </w:t>
      </w:r>
      <w:r w:rsidRPr="00C551A6">
        <w:rPr>
          <w:sz w:val="20"/>
        </w:rPr>
        <w:t>citizenship</w:t>
      </w:r>
      <w:r w:rsidRPr="00C551A6">
        <w:rPr>
          <w:spacing w:val="-1"/>
          <w:sz w:val="20"/>
        </w:rPr>
        <w:t xml:space="preserve"> </w:t>
      </w:r>
      <w:r w:rsidRPr="00C551A6">
        <w:rPr>
          <w:sz w:val="20"/>
        </w:rPr>
        <w:t>status,</w:t>
      </w:r>
      <w:r w:rsidRPr="00C551A6">
        <w:rPr>
          <w:spacing w:val="-7"/>
          <w:sz w:val="20"/>
        </w:rPr>
        <w:t xml:space="preserve"> </w:t>
      </w:r>
      <w:r w:rsidRPr="00C551A6">
        <w:rPr>
          <w:sz w:val="20"/>
        </w:rPr>
        <w:t>disability,</w:t>
      </w:r>
      <w:r w:rsidRPr="00C551A6">
        <w:rPr>
          <w:spacing w:val="-7"/>
          <w:sz w:val="20"/>
        </w:rPr>
        <w:t xml:space="preserve"> </w:t>
      </w:r>
      <w:r w:rsidRPr="00C551A6">
        <w:rPr>
          <w:sz w:val="20"/>
        </w:rPr>
        <w:t>gender identity, pregnancy, or genetic information.</w:t>
      </w:r>
    </w:p>
    <w:p w14:paraId="490ACE93" w14:textId="77777777" w:rsidR="00707730" w:rsidRPr="00C551A6" w:rsidRDefault="00707730">
      <w:pPr>
        <w:pStyle w:val="BodyText"/>
        <w:spacing w:before="9"/>
        <w:rPr>
          <w:sz w:val="16"/>
        </w:rPr>
      </w:pPr>
    </w:p>
    <w:p w14:paraId="3EA3AE7A" w14:textId="77777777" w:rsidR="00707730" w:rsidRPr="00C551A6" w:rsidRDefault="00F7247B">
      <w:pPr>
        <w:pStyle w:val="ListParagraph"/>
        <w:numPr>
          <w:ilvl w:val="0"/>
          <w:numId w:val="2"/>
        </w:numPr>
        <w:tabs>
          <w:tab w:val="left" w:pos="462"/>
        </w:tabs>
        <w:spacing w:line="213" w:lineRule="auto"/>
        <w:ind w:left="461" w:right="214"/>
        <w:rPr>
          <w:sz w:val="20"/>
        </w:rPr>
      </w:pPr>
      <w:r w:rsidRPr="00C551A6">
        <w:rPr>
          <w:sz w:val="20"/>
        </w:rPr>
        <w:t xml:space="preserve">Alberici prohibits harassment and will not tolerate verbal abuse, discriminatory remarks, unwelcome sexual advances, or any other offensive, obscene, vulgar or threatening words or conduct, including the creation, distribution or sharing of such content </w:t>
      </w:r>
      <w:proofErr w:type="gramStart"/>
      <w:r w:rsidRPr="00C551A6">
        <w:rPr>
          <w:sz w:val="20"/>
        </w:rPr>
        <w:t>through the use of</w:t>
      </w:r>
      <w:proofErr w:type="gramEnd"/>
      <w:r w:rsidRPr="00C551A6">
        <w:rPr>
          <w:sz w:val="20"/>
        </w:rPr>
        <w:t xml:space="preserve"> email, voicemail or other electronic </w:t>
      </w:r>
      <w:r w:rsidRPr="00C551A6">
        <w:rPr>
          <w:spacing w:val="-2"/>
          <w:sz w:val="20"/>
        </w:rPr>
        <w:t>communications.</w:t>
      </w:r>
    </w:p>
    <w:p w14:paraId="28694654" w14:textId="77777777" w:rsidR="00707730" w:rsidRPr="00C551A6" w:rsidRDefault="00707730">
      <w:pPr>
        <w:pStyle w:val="BodyText"/>
        <w:spacing w:before="13"/>
        <w:rPr>
          <w:sz w:val="16"/>
        </w:rPr>
      </w:pPr>
    </w:p>
    <w:p w14:paraId="69BBCD58" w14:textId="77777777" w:rsidR="00707730" w:rsidRPr="00C551A6" w:rsidRDefault="00F7247B">
      <w:pPr>
        <w:pStyle w:val="ListParagraph"/>
        <w:numPr>
          <w:ilvl w:val="0"/>
          <w:numId w:val="2"/>
        </w:numPr>
        <w:tabs>
          <w:tab w:val="left" w:pos="462"/>
        </w:tabs>
        <w:spacing w:line="213" w:lineRule="auto"/>
        <w:ind w:left="461" w:right="223"/>
        <w:rPr>
          <w:sz w:val="20"/>
        </w:rPr>
      </w:pPr>
      <w:r w:rsidRPr="00C551A6">
        <w:rPr>
          <w:sz w:val="20"/>
        </w:rPr>
        <w:t>The confidentiality of private, sensitive personnel information about employees (such as addresses, resumes, social security numbers, health, benefits and compensation) is protected by privacy laws and employees are to refrain from accessing or sharing such information unless for legitimate business purposes with approval from company officials.</w:t>
      </w:r>
    </w:p>
    <w:p w14:paraId="64C19816" w14:textId="77777777" w:rsidR="00707730" w:rsidRPr="00C551A6" w:rsidRDefault="00707730">
      <w:pPr>
        <w:pStyle w:val="BodyText"/>
        <w:spacing w:before="13"/>
        <w:rPr>
          <w:sz w:val="15"/>
        </w:rPr>
      </w:pPr>
    </w:p>
    <w:p w14:paraId="71F46C24" w14:textId="77777777" w:rsidR="00707730" w:rsidRPr="00F4707E" w:rsidRDefault="00F7247B">
      <w:pPr>
        <w:pStyle w:val="Heading2"/>
        <w:numPr>
          <w:ilvl w:val="0"/>
          <w:numId w:val="4"/>
        </w:numPr>
        <w:tabs>
          <w:tab w:val="left" w:pos="462"/>
        </w:tabs>
        <w:rPr>
          <w:i w:val="0"/>
          <w:iCs w:val="0"/>
        </w:rPr>
      </w:pPr>
      <w:r w:rsidRPr="00F4707E">
        <w:rPr>
          <w:i w:val="0"/>
          <w:iCs w:val="0"/>
        </w:rPr>
        <w:t>Company</w:t>
      </w:r>
      <w:r w:rsidRPr="00F4707E">
        <w:rPr>
          <w:i w:val="0"/>
          <w:iCs w:val="0"/>
          <w:spacing w:val="-6"/>
        </w:rPr>
        <w:t xml:space="preserve"> </w:t>
      </w:r>
      <w:r w:rsidRPr="00F4707E">
        <w:rPr>
          <w:i w:val="0"/>
          <w:iCs w:val="0"/>
        </w:rPr>
        <w:t>Assets</w:t>
      </w:r>
      <w:r w:rsidRPr="00F4707E">
        <w:rPr>
          <w:i w:val="0"/>
          <w:iCs w:val="0"/>
          <w:spacing w:val="-13"/>
        </w:rPr>
        <w:t xml:space="preserve"> </w:t>
      </w:r>
      <w:r w:rsidRPr="00F4707E">
        <w:rPr>
          <w:i w:val="0"/>
          <w:iCs w:val="0"/>
        </w:rPr>
        <w:t>and</w:t>
      </w:r>
      <w:r w:rsidRPr="00F4707E">
        <w:rPr>
          <w:i w:val="0"/>
          <w:iCs w:val="0"/>
          <w:spacing w:val="-5"/>
        </w:rPr>
        <w:t xml:space="preserve"> </w:t>
      </w:r>
      <w:r w:rsidRPr="00F4707E">
        <w:rPr>
          <w:i w:val="0"/>
          <w:iCs w:val="0"/>
          <w:spacing w:val="-2"/>
        </w:rPr>
        <w:t>Activities</w:t>
      </w:r>
    </w:p>
    <w:p w14:paraId="48E58D59" w14:textId="77777777" w:rsidR="00707730" w:rsidRPr="00C551A6" w:rsidRDefault="00707730">
      <w:pPr>
        <w:pStyle w:val="BodyText"/>
        <w:spacing w:before="8"/>
        <w:rPr>
          <w:b/>
          <w:i/>
          <w:sz w:val="16"/>
        </w:rPr>
      </w:pPr>
    </w:p>
    <w:p w14:paraId="296C7B4E" w14:textId="77777777" w:rsidR="00707730" w:rsidRPr="00C551A6" w:rsidRDefault="00F7247B">
      <w:pPr>
        <w:pStyle w:val="ListParagraph"/>
        <w:numPr>
          <w:ilvl w:val="1"/>
          <w:numId w:val="4"/>
        </w:numPr>
        <w:tabs>
          <w:tab w:val="left" w:pos="462"/>
        </w:tabs>
        <w:spacing w:line="213" w:lineRule="auto"/>
        <w:ind w:left="461" w:right="198"/>
        <w:rPr>
          <w:sz w:val="20"/>
        </w:rPr>
      </w:pPr>
      <w:r w:rsidRPr="00C551A6">
        <w:rPr>
          <w:sz w:val="20"/>
        </w:rPr>
        <w:t>Confidential information relating to Alberici and its customers, subcontractors, suppliers and partners should not be disclosed to anyone outside the company except on a need-to- know basis for proper business purposes with the</w:t>
      </w:r>
      <w:r w:rsidRPr="00C551A6">
        <w:rPr>
          <w:spacing w:val="40"/>
          <w:sz w:val="20"/>
        </w:rPr>
        <w:t xml:space="preserve"> </w:t>
      </w:r>
      <w:r w:rsidRPr="00C551A6">
        <w:rPr>
          <w:sz w:val="20"/>
        </w:rPr>
        <w:t xml:space="preserve">appropriate safeguard procedures in place. Your commitment to protect in perpetuity confidential information acquired during your tenure is considered a fundamental condition of your employment and you may not take, copy or retain any documents containing confidential information should you depart from the </w:t>
      </w:r>
      <w:r w:rsidRPr="00C551A6">
        <w:rPr>
          <w:spacing w:val="-2"/>
          <w:sz w:val="20"/>
        </w:rPr>
        <w:t>company.</w:t>
      </w:r>
    </w:p>
    <w:p w14:paraId="41C32F5C" w14:textId="77777777" w:rsidR="00707730" w:rsidRPr="00C551A6" w:rsidRDefault="00707730">
      <w:pPr>
        <w:pStyle w:val="BodyText"/>
        <w:spacing w:before="5"/>
        <w:rPr>
          <w:sz w:val="17"/>
        </w:rPr>
      </w:pPr>
    </w:p>
    <w:p w14:paraId="77FCB5F5" w14:textId="77777777" w:rsidR="00707730" w:rsidRPr="00C551A6" w:rsidRDefault="00F7247B">
      <w:pPr>
        <w:pStyle w:val="ListParagraph"/>
        <w:numPr>
          <w:ilvl w:val="1"/>
          <w:numId w:val="4"/>
        </w:numPr>
        <w:tabs>
          <w:tab w:val="left" w:pos="462"/>
        </w:tabs>
        <w:spacing w:line="211" w:lineRule="auto"/>
        <w:ind w:left="461" w:right="187"/>
        <w:rPr>
          <w:sz w:val="20"/>
        </w:rPr>
      </w:pPr>
      <w:r w:rsidRPr="00C551A6">
        <w:rPr>
          <w:sz w:val="20"/>
        </w:rPr>
        <w:t>Fraudulent conduct of any kind, including embezzlement, forgery, theft of company assets, fraudulent reporting and misrepresentation of company information, and unauthorized access, alteration and</w:t>
      </w:r>
      <w:r w:rsidRPr="00C551A6">
        <w:rPr>
          <w:spacing w:val="-2"/>
          <w:sz w:val="20"/>
        </w:rPr>
        <w:t xml:space="preserve"> </w:t>
      </w:r>
      <w:r w:rsidRPr="00C551A6">
        <w:rPr>
          <w:sz w:val="20"/>
        </w:rPr>
        <w:t>deletion of company records is strictly prohibited.</w:t>
      </w:r>
    </w:p>
    <w:p w14:paraId="34DD7A88" w14:textId="77777777" w:rsidR="00707730" w:rsidRPr="00C551A6" w:rsidRDefault="00707730">
      <w:pPr>
        <w:pStyle w:val="BodyText"/>
        <w:spacing w:before="2"/>
        <w:rPr>
          <w:sz w:val="18"/>
        </w:rPr>
      </w:pPr>
    </w:p>
    <w:p w14:paraId="6C8EA1D6" w14:textId="4C6B766F" w:rsidR="00707730" w:rsidRPr="00C551A6" w:rsidRDefault="00F7247B" w:rsidP="00C551A6">
      <w:pPr>
        <w:pStyle w:val="ListParagraph"/>
        <w:numPr>
          <w:ilvl w:val="1"/>
          <w:numId w:val="4"/>
        </w:numPr>
        <w:tabs>
          <w:tab w:val="left" w:pos="462"/>
        </w:tabs>
        <w:spacing w:line="211" w:lineRule="auto"/>
        <w:ind w:left="461" w:right="208"/>
        <w:rPr>
          <w:sz w:val="20"/>
        </w:rPr>
        <w:sectPr w:rsidR="00707730" w:rsidRPr="00C551A6">
          <w:pgSz w:w="12240" w:h="15840"/>
          <w:pgMar w:top="0" w:right="1580" w:bottom="680" w:left="1700" w:header="0" w:footer="480" w:gutter="0"/>
          <w:cols w:space="720"/>
        </w:sectPr>
      </w:pPr>
      <w:r w:rsidRPr="00C551A6">
        <w:rPr>
          <w:sz w:val="20"/>
        </w:rPr>
        <w:t xml:space="preserve">Employees are expected to be free from conflicts of </w:t>
      </w:r>
      <w:proofErr w:type="gramStart"/>
      <w:r w:rsidRPr="00C551A6">
        <w:rPr>
          <w:sz w:val="20"/>
        </w:rPr>
        <w:t>interests</w:t>
      </w:r>
      <w:proofErr w:type="gramEnd"/>
      <w:r w:rsidRPr="00C551A6">
        <w:rPr>
          <w:sz w:val="20"/>
        </w:rPr>
        <w:t xml:space="preserve"> that interfere with your ability to perform your job, compromise your judgment when acting on behalf of the company or otherwise conflict with the</w:t>
      </w:r>
      <w:r w:rsidRPr="00C551A6">
        <w:rPr>
          <w:spacing w:val="40"/>
          <w:sz w:val="20"/>
        </w:rPr>
        <w:t xml:space="preserve"> </w:t>
      </w:r>
      <w:r w:rsidRPr="00C551A6">
        <w:rPr>
          <w:sz w:val="20"/>
        </w:rPr>
        <w:t>best interests of Alberici;</w:t>
      </w:r>
      <w:r w:rsidRPr="00C551A6">
        <w:rPr>
          <w:spacing w:val="40"/>
          <w:sz w:val="20"/>
        </w:rPr>
        <w:t xml:space="preserve"> </w:t>
      </w:r>
      <w:r w:rsidRPr="00C551A6">
        <w:rPr>
          <w:sz w:val="20"/>
        </w:rPr>
        <w:t>even</w:t>
      </w:r>
      <w:r w:rsidRPr="00C551A6">
        <w:rPr>
          <w:spacing w:val="80"/>
          <w:sz w:val="20"/>
        </w:rPr>
        <w:t xml:space="preserve"> </w:t>
      </w:r>
      <w:r w:rsidRPr="00C551A6">
        <w:rPr>
          <w:sz w:val="20"/>
        </w:rPr>
        <w:t>the</w:t>
      </w:r>
      <w:r w:rsidRPr="00C551A6">
        <w:rPr>
          <w:spacing w:val="80"/>
          <w:sz w:val="20"/>
        </w:rPr>
        <w:t xml:space="preserve"> </w:t>
      </w:r>
      <w:r w:rsidRPr="00C551A6">
        <w:rPr>
          <w:sz w:val="20"/>
        </w:rPr>
        <w:t>appearance</w:t>
      </w:r>
      <w:r w:rsidRPr="00C551A6">
        <w:rPr>
          <w:spacing w:val="80"/>
          <w:sz w:val="20"/>
        </w:rPr>
        <w:t xml:space="preserve"> </w:t>
      </w:r>
      <w:r w:rsidRPr="00C551A6">
        <w:rPr>
          <w:sz w:val="20"/>
        </w:rPr>
        <w:t>of</w:t>
      </w:r>
      <w:r w:rsidRPr="00C551A6">
        <w:rPr>
          <w:spacing w:val="80"/>
          <w:sz w:val="20"/>
        </w:rPr>
        <w:t xml:space="preserve"> </w:t>
      </w:r>
      <w:r w:rsidRPr="00C551A6">
        <w:rPr>
          <w:sz w:val="20"/>
        </w:rPr>
        <w:t>a</w:t>
      </w:r>
      <w:r w:rsidRPr="00C551A6">
        <w:rPr>
          <w:spacing w:val="80"/>
          <w:sz w:val="20"/>
        </w:rPr>
        <w:t xml:space="preserve"> </w:t>
      </w:r>
      <w:r w:rsidRPr="00C551A6">
        <w:rPr>
          <w:sz w:val="20"/>
        </w:rPr>
        <w:t>potential</w:t>
      </w:r>
      <w:r w:rsidRPr="00C551A6">
        <w:rPr>
          <w:spacing w:val="80"/>
          <w:sz w:val="20"/>
        </w:rPr>
        <w:t xml:space="preserve"> </w:t>
      </w:r>
      <w:r w:rsidRPr="00C551A6">
        <w:rPr>
          <w:sz w:val="20"/>
        </w:rPr>
        <w:t>conflict</w:t>
      </w:r>
      <w:r w:rsidRPr="00C551A6">
        <w:rPr>
          <w:spacing w:val="80"/>
          <w:sz w:val="20"/>
        </w:rPr>
        <w:t xml:space="preserve"> </w:t>
      </w:r>
      <w:r w:rsidRPr="00C551A6">
        <w:rPr>
          <w:sz w:val="20"/>
        </w:rPr>
        <w:t>of</w:t>
      </w:r>
      <w:r w:rsidRPr="00C551A6">
        <w:rPr>
          <w:spacing w:val="80"/>
          <w:sz w:val="20"/>
        </w:rPr>
        <w:t xml:space="preserve"> </w:t>
      </w:r>
      <w:r w:rsidRPr="00C551A6">
        <w:rPr>
          <w:sz w:val="20"/>
        </w:rPr>
        <w:t>interest</w:t>
      </w:r>
      <w:r w:rsidRPr="00C551A6">
        <w:rPr>
          <w:spacing w:val="80"/>
          <w:sz w:val="20"/>
        </w:rPr>
        <w:t xml:space="preserve"> </w:t>
      </w:r>
      <w:r w:rsidRPr="00C551A6">
        <w:rPr>
          <w:sz w:val="20"/>
        </w:rPr>
        <w:t>should</w:t>
      </w:r>
      <w:r w:rsidRPr="00C551A6">
        <w:rPr>
          <w:spacing w:val="80"/>
          <w:sz w:val="20"/>
        </w:rPr>
        <w:t xml:space="preserve"> </w:t>
      </w:r>
      <w:r w:rsidRPr="00C551A6">
        <w:rPr>
          <w:sz w:val="20"/>
        </w:rPr>
        <w:t>be</w:t>
      </w:r>
      <w:r w:rsidRPr="00C551A6">
        <w:rPr>
          <w:spacing w:val="80"/>
          <w:sz w:val="20"/>
        </w:rPr>
        <w:t xml:space="preserve"> </w:t>
      </w:r>
      <w:r w:rsidRPr="00C551A6">
        <w:rPr>
          <w:sz w:val="20"/>
        </w:rPr>
        <w:t>avoided.</w:t>
      </w:r>
    </w:p>
    <w:p w14:paraId="300F25F5" w14:textId="4560C867" w:rsidR="00707730" w:rsidRPr="00C551A6" w:rsidRDefault="00F4707E" w:rsidP="00C551A6">
      <w:pPr>
        <w:pStyle w:val="BodyText"/>
        <w:ind w:firstLine="461"/>
      </w:pPr>
      <w:r>
        <w:lastRenderedPageBreak/>
        <w:pict w14:anchorId="60946985">
          <v:rect id="docshape12" o:spid="_x0000_s1028" style="position:absolute;left:0;text-align:left;margin-left:0;margin-top:0;width:14.5pt;height:170.75pt;z-index:15730688;mso-position-horizontal-relative:page;mso-position-vertical-relative:page" fillcolor="#c00000" stroked="f">
            <w10:wrap anchorx="page" anchory="page"/>
          </v:rect>
        </w:pict>
      </w:r>
      <w:r w:rsidR="00F7247B" w:rsidRPr="00C551A6">
        <w:t>Examples</w:t>
      </w:r>
      <w:r w:rsidR="00F7247B" w:rsidRPr="00C551A6">
        <w:rPr>
          <w:spacing w:val="-1"/>
        </w:rPr>
        <w:t xml:space="preserve"> </w:t>
      </w:r>
      <w:r w:rsidR="00F7247B" w:rsidRPr="00C551A6">
        <w:t xml:space="preserve">of </w:t>
      </w:r>
      <w:proofErr w:type="gramStart"/>
      <w:r w:rsidR="00F7247B" w:rsidRPr="00C551A6">
        <w:t>a</w:t>
      </w:r>
      <w:r w:rsidR="00F7247B" w:rsidRPr="00C551A6">
        <w:rPr>
          <w:spacing w:val="-1"/>
        </w:rPr>
        <w:t xml:space="preserve"> </w:t>
      </w:r>
      <w:r w:rsidR="00F7247B" w:rsidRPr="00C551A6">
        <w:t>conflict</w:t>
      </w:r>
      <w:proofErr w:type="gramEnd"/>
      <w:r w:rsidR="00F7247B" w:rsidRPr="00C551A6">
        <w:rPr>
          <w:spacing w:val="-3"/>
        </w:rPr>
        <w:t xml:space="preserve"> </w:t>
      </w:r>
      <w:r w:rsidR="00F7247B" w:rsidRPr="00C551A6">
        <w:t>of</w:t>
      </w:r>
      <w:r w:rsidR="00F7247B" w:rsidRPr="00C551A6">
        <w:rPr>
          <w:spacing w:val="-1"/>
        </w:rPr>
        <w:t xml:space="preserve"> </w:t>
      </w:r>
      <w:r w:rsidR="00F7247B" w:rsidRPr="00C551A6">
        <w:t>interest</w:t>
      </w:r>
      <w:r w:rsidR="00F7247B" w:rsidRPr="00C551A6">
        <w:rPr>
          <w:spacing w:val="-3"/>
        </w:rPr>
        <w:t xml:space="preserve"> </w:t>
      </w:r>
      <w:r w:rsidR="00F7247B" w:rsidRPr="00C551A6">
        <w:rPr>
          <w:spacing w:val="-2"/>
        </w:rPr>
        <w:t>include:</w:t>
      </w:r>
    </w:p>
    <w:p w14:paraId="502FFA93" w14:textId="77777777" w:rsidR="00707730" w:rsidRPr="00C551A6" w:rsidRDefault="00F7247B">
      <w:pPr>
        <w:pStyle w:val="BodyText"/>
        <w:spacing w:before="6" w:line="213" w:lineRule="auto"/>
        <w:ind w:left="461" w:right="218"/>
        <w:jc w:val="both"/>
      </w:pPr>
      <w:r w:rsidRPr="00C551A6">
        <w:t>(</w:t>
      </w:r>
      <w:proofErr w:type="spellStart"/>
      <w:r w:rsidRPr="00C551A6">
        <w:t>i</w:t>
      </w:r>
      <w:proofErr w:type="spellEnd"/>
      <w:r w:rsidRPr="00C551A6">
        <w:t>) using your position for personal gain, (ii) taking a business opportunity presented to or discovered by the company for yourself, (iii) making a purchasing commitment to a business involving a family member or in which you have a financial interest, or (iv) “moonlighting” or outside employment that gives the appearance you represent the company.</w:t>
      </w:r>
    </w:p>
    <w:p w14:paraId="5BACB9AF" w14:textId="77777777" w:rsidR="00707730" w:rsidRPr="00C551A6" w:rsidRDefault="00F7247B">
      <w:pPr>
        <w:pStyle w:val="ListParagraph"/>
        <w:numPr>
          <w:ilvl w:val="1"/>
          <w:numId w:val="4"/>
        </w:numPr>
        <w:tabs>
          <w:tab w:val="left" w:pos="462"/>
        </w:tabs>
        <w:spacing w:before="74" w:line="213" w:lineRule="auto"/>
        <w:ind w:left="461" w:right="201"/>
        <w:rPr>
          <w:sz w:val="20"/>
        </w:rPr>
      </w:pPr>
      <w:r w:rsidRPr="00C551A6">
        <w:rPr>
          <w:sz w:val="20"/>
        </w:rPr>
        <w:t>Employees are to protect and use company property, such as computer and communications gear, tools, construction equipment, buildings, databases, brand names and service marks, for business</w:t>
      </w:r>
      <w:r w:rsidRPr="00C551A6">
        <w:rPr>
          <w:spacing w:val="-3"/>
          <w:sz w:val="20"/>
        </w:rPr>
        <w:t xml:space="preserve"> </w:t>
      </w:r>
      <w:r w:rsidRPr="00C551A6">
        <w:rPr>
          <w:sz w:val="20"/>
        </w:rPr>
        <w:t>purposes</w:t>
      </w:r>
      <w:r w:rsidRPr="00C551A6">
        <w:rPr>
          <w:spacing w:val="-3"/>
          <w:sz w:val="20"/>
        </w:rPr>
        <w:t xml:space="preserve"> </w:t>
      </w:r>
      <w:r w:rsidRPr="00C551A6">
        <w:rPr>
          <w:sz w:val="20"/>
        </w:rPr>
        <w:t>only.</w:t>
      </w:r>
      <w:r w:rsidRPr="00C551A6">
        <w:rPr>
          <w:spacing w:val="40"/>
          <w:sz w:val="20"/>
        </w:rPr>
        <w:t xml:space="preserve"> </w:t>
      </w:r>
      <w:r w:rsidRPr="00C551A6">
        <w:rPr>
          <w:sz w:val="20"/>
        </w:rPr>
        <w:t>All information transmitted, stored or received using electronic equipment is considered a business record of the company and is subject to inspection, monitoring and disclosure at any time.</w:t>
      </w:r>
    </w:p>
    <w:p w14:paraId="0C5C5814" w14:textId="77777777" w:rsidR="00707730" w:rsidRPr="00C551A6" w:rsidRDefault="00707730">
      <w:pPr>
        <w:pStyle w:val="BodyText"/>
        <w:spacing w:before="12"/>
        <w:rPr>
          <w:sz w:val="15"/>
        </w:rPr>
      </w:pPr>
    </w:p>
    <w:p w14:paraId="4DABA126" w14:textId="77777777" w:rsidR="00707730" w:rsidRPr="00F4707E" w:rsidRDefault="00F7247B">
      <w:pPr>
        <w:pStyle w:val="Heading2"/>
        <w:numPr>
          <w:ilvl w:val="0"/>
          <w:numId w:val="4"/>
        </w:numPr>
        <w:tabs>
          <w:tab w:val="left" w:pos="462"/>
        </w:tabs>
        <w:rPr>
          <w:i w:val="0"/>
          <w:iCs w:val="0"/>
        </w:rPr>
      </w:pPr>
      <w:r w:rsidRPr="00F4707E">
        <w:rPr>
          <w:i w:val="0"/>
          <w:iCs w:val="0"/>
        </w:rPr>
        <w:t>Outside</w:t>
      </w:r>
      <w:r w:rsidRPr="00F4707E">
        <w:rPr>
          <w:i w:val="0"/>
          <w:iCs w:val="0"/>
          <w:spacing w:val="-11"/>
        </w:rPr>
        <w:t xml:space="preserve"> </w:t>
      </w:r>
      <w:r w:rsidRPr="00F4707E">
        <w:rPr>
          <w:i w:val="0"/>
          <w:iCs w:val="0"/>
          <w:spacing w:val="-2"/>
        </w:rPr>
        <w:t>Relations</w:t>
      </w:r>
    </w:p>
    <w:p w14:paraId="4C521D40" w14:textId="77777777" w:rsidR="00707730" w:rsidRPr="00C551A6" w:rsidRDefault="00707730">
      <w:pPr>
        <w:pStyle w:val="BodyText"/>
        <w:spacing w:before="6"/>
        <w:rPr>
          <w:b/>
          <w:i/>
          <w:sz w:val="17"/>
        </w:rPr>
      </w:pPr>
    </w:p>
    <w:p w14:paraId="0538F00D" w14:textId="77777777" w:rsidR="00707730" w:rsidRPr="00C551A6" w:rsidRDefault="00F7247B">
      <w:pPr>
        <w:pStyle w:val="ListParagraph"/>
        <w:numPr>
          <w:ilvl w:val="1"/>
          <w:numId w:val="4"/>
        </w:numPr>
        <w:tabs>
          <w:tab w:val="left" w:pos="462"/>
        </w:tabs>
        <w:spacing w:before="1" w:line="211" w:lineRule="auto"/>
        <w:ind w:left="461" w:right="202"/>
        <w:rPr>
          <w:sz w:val="20"/>
        </w:rPr>
      </w:pPr>
      <w:r w:rsidRPr="00C551A6">
        <w:rPr>
          <w:sz w:val="20"/>
        </w:rPr>
        <w:t>We deal fairly and honestly with our customers, subcontractors, suppliers, competitors and partners, and improperly obtaining or disclosing trade secrets of such parties</w:t>
      </w:r>
      <w:r w:rsidRPr="00C551A6">
        <w:rPr>
          <w:spacing w:val="-3"/>
          <w:sz w:val="20"/>
        </w:rPr>
        <w:t xml:space="preserve"> </w:t>
      </w:r>
      <w:r w:rsidRPr="00C551A6">
        <w:rPr>
          <w:sz w:val="20"/>
        </w:rPr>
        <w:t>is unacceptable.</w:t>
      </w:r>
      <w:r w:rsidRPr="00C551A6">
        <w:rPr>
          <w:spacing w:val="36"/>
          <w:sz w:val="20"/>
        </w:rPr>
        <w:t xml:space="preserve"> </w:t>
      </w:r>
      <w:r w:rsidRPr="00C551A6">
        <w:rPr>
          <w:sz w:val="20"/>
        </w:rPr>
        <w:t>For</w:t>
      </w:r>
      <w:r w:rsidRPr="00C551A6">
        <w:rPr>
          <w:spacing w:val="-5"/>
          <w:sz w:val="20"/>
        </w:rPr>
        <w:t xml:space="preserve"> </w:t>
      </w:r>
      <w:r w:rsidRPr="00C551A6">
        <w:rPr>
          <w:sz w:val="20"/>
        </w:rPr>
        <w:t>further guidance</w:t>
      </w:r>
      <w:r w:rsidRPr="00C551A6">
        <w:rPr>
          <w:spacing w:val="-6"/>
          <w:sz w:val="20"/>
        </w:rPr>
        <w:t xml:space="preserve"> </w:t>
      </w:r>
      <w:r w:rsidRPr="00C551A6">
        <w:rPr>
          <w:sz w:val="20"/>
        </w:rPr>
        <w:t>on dealing</w:t>
      </w:r>
      <w:r w:rsidRPr="00C551A6">
        <w:rPr>
          <w:spacing w:val="-2"/>
          <w:sz w:val="20"/>
        </w:rPr>
        <w:t xml:space="preserve"> </w:t>
      </w:r>
      <w:r w:rsidRPr="00C551A6">
        <w:rPr>
          <w:sz w:val="20"/>
        </w:rPr>
        <w:t>with subcontractors and suppliers, see our Subcontractor Fairness Doctrine.</w:t>
      </w:r>
    </w:p>
    <w:p w14:paraId="745DE75B" w14:textId="77777777" w:rsidR="00707730" w:rsidRPr="00C551A6" w:rsidRDefault="00707730">
      <w:pPr>
        <w:pStyle w:val="BodyText"/>
        <w:spacing w:before="5"/>
        <w:rPr>
          <w:sz w:val="17"/>
        </w:rPr>
      </w:pPr>
    </w:p>
    <w:p w14:paraId="51817695" w14:textId="77777777" w:rsidR="00707730" w:rsidRPr="00C551A6" w:rsidRDefault="00F7247B">
      <w:pPr>
        <w:pStyle w:val="ListParagraph"/>
        <w:numPr>
          <w:ilvl w:val="1"/>
          <w:numId w:val="4"/>
        </w:numPr>
        <w:tabs>
          <w:tab w:val="left" w:pos="462"/>
        </w:tabs>
        <w:spacing w:line="211" w:lineRule="auto"/>
        <w:ind w:left="461" w:right="202"/>
        <w:rPr>
          <w:sz w:val="20"/>
        </w:rPr>
      </w:pPr>
      <w:r w:rsidRPr="00C551A6">
        <w:rPr>
          <w:sz w:val="20"/>
        </w:rPr>
        <w:t>Alberici adheres to antitrust laws that prohibit agreements between competitors to (</w:t>
      </w:r>
      <w:proofErr w:type="spellStart"/>
      <w:r w:rsidRPr="00C551A6">
        <w:rPr>
          <w:sz w:val="20"/>
        </w:rPr>
        <w:t>i</w:t>
      </w:r>
      <w:proofErr w:type="spellEnd"/>
      <w:r w:rsidRPr="00C551A6">
        <w:rPr>
          <w:sz w:val="20"/>
        </w:rPr>
        <w:t>) engage in bid rigging or otherwise fix prices and other contract terms, (ii) allocate customers, territories, markets or contracts, (iii) limit production or fix quotas, (iv) boycott a customer or supplier, or (v) collude to restrain or restrict competition in the market. Employees are not to discuss prices, contract terms, marketing plans and similar matters of a competitive nature with others outside the company except in limited situations for a lawful purpose.</w:t>
      </w:r>
    </w:p>
    <w:p w14:paraId="6EAF1AF3" w14:textId="77777777" w:rsidR="00707730" w:rsidRPr="00C551A6" w:rsidRDefault="00707730">
      <w:pPr>
        <w:pStyle w:val="BodyText"/>
        <w:spacing w:before="2"/>
        <w:rPr>
          <w:sz w:val="18"/>
        </w:rPr>
      </w:pPr>
    </w:p>
    <w:p w14:paraId="4EA9E0E6" w14:textId="77777777" w:rsidR="00707730" w:rsidRPr="00C551A6" w:rsidRDefault="00F7247B">
      <w:pPr>
        <w:pStyle w:val="ListParagraph"/>
        <w:numPr>
          <w:ilvl w:val="1"/>
          <w:numId w:val="4"/>
        </w:numPr>
        <w:tabs>
          <w:tab w:val="left" w:pos="462"/>
        </w:tabs>
        <w:spacing w:line="213" w:lineRule="auto"/>
        <w:ind w:left="461" w:right="202"/>
        <w:rPr>
          <w:sz w:val="20"/>
        </w:rPr>
      </w:pPr>
      <w:r w:rsidRPr="00C551A6">
        <w:rPr>
          <w:sz w:val="20"/>
        </w:rPr>
        <w:t xml:space="preserve">Entertaining clients and partners </w:t>
      </w:r>
      <w:proofErr w:type="gramStart"/>
      <w:r w:rsidRPr="00C551A6">
        <w:rPr>
          <w:sz w:val="20"/>
        </w:rPr>
        <w:t>is</w:t>
      </w:r>
      <w:proofErr w:type="gramEnd"/>
      <w:r w:rsidRPr="00C551A6">
        <w:rPr>
          <w:sz w:val="20"/>
        </w:rPr>
        <w:t xml:space="preserve"> an acceptable business practice, provided any gifts, meals and entertainment are reasonable, have a business purpose and do</w:t>
      </w:r>
      <w:r w:rsidRPr="00C551A6">
        <w:rPr>
          <w:spacing w:val="40"/>
          <w:sz w:val="20"/>
        </w:rPr>
        <w:t xml:space="preserve"> </w:t>
      </w:r>
      <w:r w:rsidRPr="00C551A6">
        <w:rPr>
          <w:sz w:val="20"/>
        </w:rPr>
        <w:t>not</w:t>
      </w:r>
      <w:r w:rsidRPr="00C551A6">
        <w:rPr>
          <w:spacing w:val="-2"/>
          <w:sz w:val="20"/>
        </w:rPr>
        <w:t xml:space="preserve"> </w:t>
      </w:r>
      <w:r w:rsidRPr="00C551A6">
        <w:rPr>
          <w:sz w:val="20"/>
        </w:rPr>
        <w:t>compromise</w:t>
      </w:r>
      <w:r w:rsidRPr="00C551A6">
        <w:rPr>
          <w:spacing w:val="-2"/>
          <w:sz w:val="20"/>
        </w:rPr>
        <w:t xml:space="preserve"> </w:t>
      </w:r>
      <w:r w:rsidRPr="00C551A6">
        <w:rPr>
          <w:sz w:val="20"/>
        </w:rPr>
        <w:t>(or</w:t>
      </w:r>
      <w:r w:rsidRPr="00C551A6">
        <w:rPr>
          <w:spacing w:val="-1"/>
          <w:sz w:val="20"/>
        </w:rPr>
        <w:t xml:space="preserve"> </w:t>
      </w:r>
      <w:r w:rsidRPr="00C551A6">
        <w:rPr>
          <w:sz w:val="20"/>
        </w:rPr>
        <w:t>appear</w:t>
      </w:r>
      <w:r w:rsidRPr="00C551A6">
        <w:rPr>
          <w:spacing w:val="-1"/>
          <w:sz w:val="20"/>
        </w:rPr>
        <w:t xml:space="preserve"> </w:t>
      </w:r>
      <w:r w:rsidRPr="00C551A6">
        <w:rPr>
          <w:sz w:val="20"/>
        </w:rPr>
        <w:t>to compromise) the</w:t>
      </w:r>
      <w:r w:rsidRPr="00C551A6">
        <w:rPr>
          <w:spacing w:val="-2"/>
          <w:sz w:val="20"/>
        </w:rPr>
        <w:t xml:space="preserve"> </w:t>
      </w:r>
      <w:r w:rsidRPr="00C551A6">
        <w:rPr>
          <w:sz w:val="20"/>
        </w:rPr>
        <w:t>ability to make objective</w:t>
      </w:r>
      <w:r w:rsidRPr="00C551A6">
        <w:rPr>
          <w:spacing w:val="-2"/>
          <w:sz w:val="20"/>
        </w:rPr>
        <w:t xml:space="preserve"> </w:t>
      </w:r>
      <w:r w:rsidRPr="00C551A6">
        <w:rPr>
          <w:sz w:val="20"/>
        </w:rPr>
        <w:t>business decisions based on sound judgment.</w:t>
      </w:r>
      <w:r w:rsidRPr="00C551A6">
        <w:rPr>
          <w:spacing w:val="40"/>
          <w:sz w:val="20"/>
        </w:rPr>
        <w:t xml:space="preserve"> </w:t>
      </w:r>
      <w:r w:rsidRPr="00C551A6">
        <w:rPr>
          <w:sz w:val="20"/>
        </w:rPr>
        <w:t xml:space="preserve">A gift of cash or </w:t>
      </w:r>
      <w:proofErr w:type="gramStart"/>
      <w:r w:rsidRPr="00C551A6">
        <w:rPr>
          <w:sz w:val="20"/>
        </w:rPr>
        <w:t>cash-equivalent</w:t>
      </w:r>
      <w:proofErr w:type="gramEnd"/>
      <w:r w:rsidRPr="00C551A6">
        <w:rPr>
          <w:sz w:val="20"/>
        </w:rPr>
        <w:t xml:space="preserve"> is never acceptable.</w:t>
      </w:r>
      <w:r w:rsidRPr="00C551A6">
        <w:rPr>
          <w:spacing w:val="40"/>
          <w:sz w:val="20"/>
        </w:rPr>
        <w:t xml:space="preserve"> </w:t>
      </w:r>
      <w:r w:rsidRPr="00C551A6">
        <w:rPr>
          <w:sz w:val="20"/>
        </w:rPr>
        <w:t xml:space="preserve">The same principles apply when an employee is presented with such </w:t>
      </w:r>
      <w:proofErr w:type="gramStart"/>
      <w:r w:rsidRPr="00C551A6">
        <w:rPr>
          <w:sz w:val="20"/>
        </w:rPr>
        <w:t>courtesies</w:t>
      </w:r>
      <w:proofErr w:type="gramEnd"/>
      <w:r w:rsidRPr="00C551A6">
        <w:rPr>
          <w:sz w:val="20"/>
        </w:rPr>
        <w:t xml:space="preserve"> from a subcontractor, supplier</w:t>
      </w:r>
      <w:r w:rsidRPr="00C551A6">
        <w:rPr>
          <w:spacing w:val="40"/>
          <w:sz w:val="20"/>
        </w:rPr>
        <w:t xml:space="preserve"> </w:t>
      </w:r>
      <w:r w:rsidRPr="00C551A6">
        <w:rPr>
          <w:sz w:val="20"/>
        </w:rPr>
        <w:t>or partner.</w:t>
      </w:r>
    </w:p>
    <w:p w14:paraId="6625C4E0" w14:textId="77777777" w:rsidR="00707730" w:rsidRPr="00C551A6" w:rsidRDefault="00707730">
      <w:pPr>
        <w:pStyle w:val="BodyText"/>
        <w:spacing w:before="6"/>
        <w:rPr>
          <w:sz w:val="17"/>
        </w:rPr>
      </w:pPr>
    </w:p>
    <w:p w14:paraId="51FE9FBD" w14:textId="77777777" w:rsidR="00707730" w:rsidRPr="00C551A6" w:rsidRDefault="00F7247B">
      <w:pPr>
        <w:pStyle w:val="ListParagraph"/>
        <w:numPr>
          <w:ilvl w:val="1"/>
          <w:numId w:val="4"/>
        </w:numPr>
        <w:tabs>
          <w:tab w:val="left" w:pos="462"/>
        </w:tabs>
        <w:spacing w:line="211" w:lineRule="auto"/>
        <w:ind w:left="461" w:right="184"/>
        <w:rPr>
          <w:sz w:val="20"/>
        </w:rPr>
      </w:pPr>
      <w:r w:rsidRPr="00C551A6">
        <w:rPr>
          <w:sz w:val="20"/>
        </w:rPr>
        <w:t xml:space="preserve">Alberici will, as permitted by law, selectively participate in political activities that directly impact the company’s welfare and </w:t>
      </w:r>
      <w:proofErr w:type="gramStart"/>
      <w:r w:rsidRPr="00C551A6">
        <w:rPr>
          <w:sz w:val="20"/>
        </w:rPr>
        <w:t>operations, but</w:t>
      </w:r>
      <w:proofErr w:type="gramEnd"/>
      <w:r w:rsidRPr="00C551A6">
        <w:rPr>
          <w:sz w:val="20"/>
        </w:rPr>
        <w:t xml:space="preserve"> will not apply any pressure on any employee to make a</w:t>
      </w:r>
      <w:r w:rsidRPr="00C551A6">
        <w:rPr>
          <w:spacing w:val="-2"/>
          <w:sz w:val="20"/>
        </w:rPr>
        <w:t xml:space="preserve"> </w:t>
      </w:r>
      <w:r w:rsidRPr="00C551A6">
        <w:rPr>
          <w:sz w:val="20"/>
        </w:rPr>
        <w:t>financial contribution or</w:t>
      </w:r>
      <w:r w:rsidRPr="00C551A6">
        <w:rPr>
          <w:spacing w:val="-4"/>
          <w:sz w:val="20"/>
        </w:rPr>
        <w:t xml:space="preserve"> </w:t>
      </w:r>
      <w:r w:rsidRPr="00C551A6">
        <w:rPr>
          <w:sz w:val="20"/>
        </w:rPr>
        <w:t>otherwise</w:t>
      </w:r>
      <w:r w:rsidRPr="00C551A6">
        <w:rPr>
          <w:spacing w:val="-3"/>
          <w:sz w:val="20"/>
        </w:rPr>
        <w:t xml:space="preserve"> </w:t>
      </w:r>
      <w:r w:rsidRPr="00C551A6">
        <w:rPr>
          <w:sz w:val="20"/>
        </w:rPr>
        <w:t>support a political</w:t>
      </w:r>
      <w:r w:rsidRPr="00C551A6">
        <w:rPr>
          <w:spacing w:val="-6"/>
          <w:sz w:val="20"/>
        </w:rPr>
        <w:t xml:space="preserve"> </w:t>
      </w:r>
      <w:r w:rsidRPr="00C551A6">
        <w:rPr>
          <w:sz w:val="20"/>
        </w:rPr>
        <w:t>party, candidate</w:t>
      </w:r>
      <w:r w:rsidRPr="00C551A6">
        <w:rPr>
          <w:spacing w:val="-5"/>
          <w:sz w:val="20"/>
        </w:rPr>
        <w:t xml:space="preserve"> </w:t>
      </w:r>
      <w:r w:rsidRPr="00C551A6">
        <w:rPr>
          <w:sz w:val="20"/>
        </w:rPr>
        <w:t>or</w:t>
      </w:r>
      <w:r w:rsidRPr="00C551A6">
        <w:rPr>
          <w:spacing w:val="-4"/>
          <w:sz w:val="20"/>
        </w:rPr>
        <w:t xml:space="preserve"> </w:t>
      </w:r>
      <w:r w:rsidRPr="00C551A6">
        <w:rPr>
          <w:sz w:val="20"/>
        </w:rPr>
        <w:t>cause.</w:t>
      </w:r>
      <w:r w:rsidRPr="00C551A6">
        <w:rPr>
          <w:spacing w:val="35"/>
          <w:sz w:val="20"/>
        </w:rPr>
        <w:t xml:space="preserve"> </w:t>
      </w:r>
      <w:r w:rsidRPr="00C551A6">
        <w:rPr>
          <w:sz w:val="20"/>
        </w:rPr>
        <w:t>Employees</w:t>
      </w:r>
      <w:r w:rsidRPr="00C551A6">
        <w:rPr>
          <w:spacing w:val="-2"/>
          <w:sz w:val="20"/>
        </w:rPr>
        <w:t xml:space="preserve"> </w:t>
      </w:r>
      <w:r w:rsidRPr="00C551A6">
        <w:rPr>
          <w:sz w:val="20"/>
        </w:rPr>
        <w:t>are encouraged to participate</w:t>
      </w:r>
      <w:r w:rsidRPr="00C551A6">
        <w:rPr>
          <w:spacing w:val="-5"/>
          <w:sz w:val="20"/>
        </w:rPr>
        <w:t xml:space="preserve"> </w:t>
      </w:r>
      <w:r w:rsidRPr="00C551A6">
        <w:rPr>
          <w:sz w:val="20"/>
        </w:rPr>
        <w:t>in the political process on their own time with their own resources but may not give or offer Alberici funds or assets for political purposes. In no event should a political contribution be made in exchange, directly or indirectly, for any favorable action</w:t>
      </w:r>
      <w:r w:rsidRPr="00C551A6">
        <w:rPr>
          <w:spacing w:val="80"/>
          <w:sz w:val="20"/>
        </w:rPr>
        <w:t xml:space="preserve"> </w:t>
      </w:r>
      <w:r w:rsidRPr="00C551A6">
        <w:rPr>
          <w:sz w:val="20"/>
        </w:rPr>
        <w:t xml:space="preserve">by a </w:t>
      </w:r>
      <w:proofErr w:type="gramStart"/>
      <w:r w:rsidRPr="00C551A6">
        <w:rPr>
          <w:sz w:val="20"/>
        </w:rPr>
        <w:t>Government</w:t>
      </w:r>
      <w:proofErr w:type="gramEnd"/>
      <w:r w:rsidRPr="00C551A6">
        <w:rPr>
          <w:sz w:val="20"/>
        </w:rPr>
        <w:t xml:space="preserve"> official – such contributions could be construed as a bribe.</w:t>
      </w:r>
    </w:p>
    <w:p w14:paraId="3042F1C0" w14:textId="77777777" w:rsidR="00707730" w:rsidRPr="00F4707E" w:rsidRDefault="00707730">
      <w:pPr>
        <w:pStyle w:val="BodyText"/>
        <w:spacing w:before="2"/>
        <w:rPr>
          <w:sz w:val="16"/>
        </w:rPr>
      </w:pPr>
    </w:p>
    <w:p w14:paraId="13410F4C" w14:textId="77777777" w:rsidR="00707730" w:rsidRPr="00F4707E" w:rsidRDefault="00F7247B">
      <w:pPr>
        <w:pStyle w:val="Heading2"/>
        <w:numPr>
          <w:ilvl w:val="0"/>
          <w:numId w:val="4"/>
        </w:numPr>
        <w:tabs>
          <w:tab w:val="left" w:pos="462"/>
        </w:tabs>
        <w:spacing w:before="1"/>
        <w:rPr>
          <w:i w:val="0"/>
          <w:iCs w:val="0"/>
        </w:rPr>
      </w:pPr>
      <w:r w:rsidRPr="00F4707E">
        <w:rPr>
          <w:i w:val="0"/>
          <w:iCs w:val="0"/>
          <w:spacing w:val="-2"/>
        </w:rPr>
        <w:t>Government</w:t>
      </w:r>
      <w:r w:rsidRPr="00F4707E">
        <w:rPr>
          <w:i w:val="0"/>
          <w:iCs w:val="0"/>
          <w:spacing w:val="-5"/>
        </w:rPr>
        <w:t xml:space="preserve"> </w:t>
      </w:r>
      <w:r w:rsidRPr="00F4707E">
        <w:rPr>
          <w:i w:val="0"/>
          <w:iCs w:val="0"/>
          <w:spacing w:val="-2"/>
        </w:rPr>
        <w:t>Contracting</w:t>
      </w:r>
    </w:p>
    <w:p w14:paraId="41F48118" w14:textId="77777777" w:rsidR="00707730" w:rsidRPr="00C551A6" w:rsidRDefault="00707730">
      <w:pPr>
        <w:pStyle w:val="BodyText"/>
        <w:spacing w:before="4"/>
        <w:rPr>
          <w:b/>
          <w:i/>
          <w:sz w:val="17"/>
        </w:rPr>
      </w:pPr>
    </w:p>
    <w:p w14:paraId="5C094F2F" w14:textId="77777777" w:rsidR="00707730" w:rsidRPr="00C551A6" w:rsidRDefault="00F7247B" w:rsidP="00C551A6">
      <w:pPr>
        <w:pStyle w:val="ListParagraph"/>
        <w:numPr>
          <w:ilvl w:val="1"/>
          <w:numId w:val="4"/>
        </w:numPr>
        <w:tabs>
          <w:tab w:val="left" w:pos="462"/>
        </w:tabs>
        <w:spacing w:line="213" w:lineRule="auto"/>
        <w:ind w:left="461" w:right="202"/>
        <w:rPr>
          <w:sz w:val="20"/>
        </w:rPr>
      </w:pPr>
      <w:r w:rsidRPr="00C551A6">
        <w:rPr>
          <w:sz w:val="20"/>
        </w:rPr>
        <w:t xml:space="preserve">Doing business with a Federal, State or Municipal Government Agency involves a unique framework of regulations, contract requirements and administrative practices. What may be considered acceptable in the private, commercial world may be prohibited or regulated in the public, </w:t>
      </w:r>
      <w:proofErr w:type="gramStart"/>
      <w:r w:rsidRPr="00C551A6">
        <w:rPr>
          <w:sz w:val="20"/>
        </w:rPr>
        <w:t>government</w:t>
      </w:r>
      <w:proofErr w:type="gramEnd"/>
      <w:r w:rsidRPr="00C551A6">
        <w:rPr>
          <w:sz w:val="20"/>
        </w:rPr>
        <w:t xml:space="preserve"> world and potentially lead to criminal and/or civil sanctions against the company and individual employees. Government contracts may have special accounting, administrative, billing, quality control and assurance, record-keeping and reporting/disclosure requirements that must be understood and fully complied with. In addition, outlined below are some of those special requirements that generally apply when dealing with a Government Agency; however, these descriptions are not a substitute for keeping informed of changes to laws and seeking advice from the Legal Department if there is a question</w:t>
      </w:r>
    </w:p>
    <w:p w14:paraId="6C2F9344" w14:textId="77777777" w:rsidR="00707730" w:rsidRPr="00C551A6" w:rsidRDefault="00707730" w:rsidP="00C551A6">
      <w:pPr>
        <w:pStyle w:val="ListParagraph"/>
        <w:numPr>
          <w:ilvl w:val="1"/>
          <w:numId w:val="4"/>
        </w:numPr>
        <w:tabs>
          <w:tab w:val="left" w:pos="462"/>
        </w:tabs>
        <w:spacing w:line="213" w:lineRule="auto"/>
        <w:ind w:left="461" w:right="202"/>
        <w:rPr>
          <w:sz w:val="20"/>
        </w:rPr>
        <w:sectPr w:rsidR="00707730" w:rsidRPr="00C551A6" w:rsidSect="00C551A6">
          <w:pgSz w:w="12240" w:h="15840"/>
          <w:pgMar w:top="1440" w:right="1440" w:bottom="1440" w:left="1440" w:header="0" w:footer="480" w:gutter="0"/>
          <w:cols w:space="720"/>
          <w:docGrid w:linePitch="299"/>
        </w:sectPr>
      </w:pPr>
    </w:p>
    <w:p w14:paraId="609D31BA" w14:textId="3FE38ACD" w:rsidR="00707730" w:rsidRPr="00C551A6" w:rsidRDefault="00F4707E" w:rsidP="00C551A6">
      <w:pPr>
        <w:pStyle w:val="ListParagraph"/>
        <w:tabs>
          <w:tab w:val="left" w:pos="462"/>
        </w:tabs>
        <w:spacing w:line="213" w:lineRule="auto"/>
        <w:ind w:right="202" w:firstLine="0"/>
        <w:rPr>
          <w:sz w:val="20"/>
        </w:rPr>
      </w:pPr>
      <w:r>
        <w:rPr>
          <w:sz w:val="20"/>
        </w:rPr>
        <w:lastRenderedPageBreak/>
        <w:pict w14:anchorId="38A0EDAE">
          <v:rect id="docshape13" o:spid="_x0000_s1027" style="position:absolute;left:0;text-align:left;margin-left:0;margin-top:0;width:14.5pt;height:170.75pt;z-index:15731200;mso-position-horizontal-relative:page;mso-position-vertical-relative:page" fillcolor="#c00000" stroked="f">
            <w10:wrap anchorx="page" anchory="page"/>
          </v:rect>
        </w:pict>
      </w:r>
    </w:p>
    <w:p w14:paraId="0989A656" w14:textId="77777777" w:rsidR="00707730" w:rsidRPr="00C551A6" w:rsidRDefault="00F7247B" w:rsidP="00C551A6">
      <w:pPr>
        <w:pStyle w:val="ListParagraph"/>
        <w:tabs>
          <w:tab w:val="left" w:pos="462"/>
        </w:tabs>
        <w:spacing w:line="213" w:lineRule="auto"/>
        <w:ind w:right="202" w:firstLine="0"/>
        <w:rPr>
          <w:sz w:val="20"/>
        </w:rPr>
      </w:pPr>
      <w:r w:rsidRPr="00C551A6">
        <w:rPr>
          <w:sz w:val="20"/>
        </w:rPr>
        <w:t>as to what is appropriate.</w:t>
      </w:r>
    </w:p>
    <w:p w14:paraId="00BEDBBB" w14:textId="77777777" w:rsidR="00707730" w:rsidRPr="00C551A6" w:rsidRDefault="00707730">
      <w:pPr>
        <w:pStyle w:val="BodyText"/>
        <w:spacing w:before="6"/>
        <w:rPr>
          <w:sz w:val="25"/>
        </w:rPr>
      </w:pPr>
    </w:p>
    <w:p w14:paraId="35004809" w14:textId="77777777" w:rsidR="00707730" w:rsidRPr="00C551A6" w:rsidRDefault="00F7247B">
      <w:pPr>
        <w:pStyle w:val="ListParagraph"/>
        <w:numPr>
          <w:ilvl w:val="1"/>
          <w:numId w:val="4"/>
        </w:numPr>
        <w:tabs>
          <w:tab w:val="left" w:pos="462"/>
        </w:tabs>
        <w:spacing w:line="211" w:lineRule="auto"/>
        <w:ind w:left="461" w:right="197"/>
        <w:rPr>
          <w:sz w:val="20"/>
        </w:rPr>
      </w:pPr>
      <w:r w:rsidRPr="00C551A6">
        <w:rPr>
          <w:sz w:val="20"/>
        </w:rPr>
        <w:t>What is considered normal custom in the private sector with respect to gifts, meals, entertainment and favors could be illegal when Government employees</w:t>
      </w:r>
      <w:r w:rsidRPr="00C551A6">
        <w:rPr>
          <w:spacing w:val="80"/>
          <w:sz w:val="20"/>
        </w:rPr>
        <w:t xml:space="preserve"> </w:t>
      </w:r>
      <w:r w:rsidRPr="00C551A6">
        <w:rPr>
          <w:sz w:val="20"/>
        </w:rPr>
        <w:t>are</w:t>
      </w:r>
      <w:r w:rsidRPr="00C551A6">
        <w:rPr>
          <w:spacing w:val="-3"/>
          <w:sz w:val="20"/>
        </w:rPr>
        <w:t xml:space="preserve"> </w:t>
      </w:r>
      <w:r w:rsidRPr="00C551A6">
        <w:rPr>
          <w:sz w:val="20"/>
        </w:rPr>
        <w:t>involved.</w:t>
      </w:r>
      <w:r w:rsidRPr="00C551A6">
        <w:rPr>
          <w:spacing w:val="-4"/>
          <w:sz w:val="20"/>
        </w:rPr>
        <w:t xml:space="preserve"> </w:t>
      </w:r>
      <w:r w:rsidRPr="00C551A6">
        <w:rPr>
          <w:sz w:val="20"/>
        </w:rPr>
        <w:t>Government</w:t>
      </w:r>
      <w:r w:rsidRPr="00C551A6">
        <w:rPr>
          <w:spacing w:val="-3"/>
          <w:sz w:val="20"/>
        </w:rPr>
        <w:t xml:space="preserve"> </w:t>
      </w:r>
      <w:r w:rsidRPr="00C551A6">
        <w:rPr>
          <w:sz w:val="20"/>
        </w:rPr>
        <w:t>employees are</w:t>
      </w:r>
      <w:r w:rsidRPr="00C551A6">
        <w:rPr>
          <w:spacing w:val="-3"/>
          <w:sz w:val="20"/>
        </w:rPr>
        <w:t xml:space="preserve"> </w:t>
      </w:r>
      <w:r w:rsidRPr="00C551A6">
        <w:rPr>
          <w:sz w:val="20"/>
        </w:rPr>
        <w:t>generally prohibited from</w:t>
      </w:r>
      <w:r w:rsidRPr="00C551A6">
        <w:rPr>
          <w:spacing w:val="-4"/>
          <w:sz w:val="20"/>
        </w:rPr>
        <w:t xml:space="preserve"> </w:t>
      </w:r>
      <w:r w:rsidRPr="00C551A6">
        <w:rPr>
          <w:sz w:val="20"/>
        </w:rPr>
        <w:t>accepting,</w:t>
      </w:r>
      <w:r w:rsidRPr="00C551A6">
        <w:rPr>
          <w:spacing w:val="-4"/>
          <w:sz w:val="20"/>
        </w:rPr>
        <w:t xml:space="preserve"> </w:t>
      </w:r>
      <w:r w:rsidRPr="00C551A6">
        <w:rPr>
          <w:sz w:val="20"/>
        </w:rPr>
        <w:t xml:space="preserve">and you are prohibited from </w:t>
      </w:r>
      <w:proofErr w:type="gramStart"/>
      <w:r w:rsidRPr="00C551A6">
        <w:rPr>
          <w:sz w:val="20"/>
        </w:rPr>
        <w:t>offering,</w:t>
      </w:r>
      <w:proofErr w:type="gramEnd"/>
      <w:r w:rsidRPr="00C551A6">
        <w:rPr>
          <w:sz w:val="20"/>
        </w:rPr>
        <w:t xml:space="preserve"> anything other than a promotional company article of </w:t>
      </w:r>
      <w:proofErr w:type="gramStart"/>
      <w:r w:rsidRPr="00C551A6">
        <w:rPr>
          <w:sz w:val="20"/>
        </w:rPr>
        <w:t>a nominal</w:t>
      </w:r>
      <w:proofErr w:type="gramEnd"/>
      <w:r w:rsidRPr="00C551A6">
        <w:rPr>
          <w:sz w:val="20"/>
        </w:rPr>
        <w:t xml:space="preserve"> value (i.e. less than $20) or light refreshments during a</w:t>
      </w:r>
      <w:r w:rsidRPr="00C551A6">
        <w:rPr>
          <w:spacing w:val="40"/>
          <w:sz w:val="20"/>
        </w:rPr>
        <w:t xml:space="preserve"> </w:t>
      </w:r>
      <w:r w:rsidRPr="00C551A6">
        <w:rPr>
          <w:sz w:val="20"/>
        </w:rPr>
        <w:t>business meeting.</w:t>
      </w:r>
      <w:r w:rsidRPr="00C551A6">
        <w:rPr>
          <w:spacing w:val="40"/>
          <w:sz w:val="20"/>
        </w:rPr>
        <w:t xml:space="preserve"> </w:t>
      </w:r>
      <w:r w:rsidRPr="00C551A6">
        <w:rPr>
          <w:sz w:val="20"/>
        </w:rPr>
        <w:t xml:space="preserve">If a </w:t>
      </w:r>
      <w:proofErr w:type="gramStart"/>
      <w:r w:rsidRPr="00C551A6">
        <w:rPr>
          <w:sz w:val="20"/>
        </w:rPr>
        <w:t>Government</w:t>
      </w:r>
      <w:proofErr w:type="gramEnd"/>
      <w:r w:rsidRPr="00C551A6">
        <w:rPr>
          <w:sz w:val="20"/>
        </w:rPr>
        <w:t xml:space="preserve"> employee offers to pay for his refreshments,</w:t>
      </w:r>
      <w:r w:rsidRPr="00C551A6">
        <w:rPr>
          <w:spacing w:val="40"/>
          <w:sz w:val="20"/>
        </w:rPr>
        <w:t xml:space="preserve"> </w:t>
      </w:r>
      <w:r w:rsidRPr="00C551A6">
        <w:rPr>
          <w:sz w:val="20"/>
        </w:rPr>
        <w:t>do not refuse.</w:t>
      </w:r>
      <w:r w:rsidRPr="00C551A6">
        <w:rPr>
          <w:spacing w:val="33"/>
          <w:sz w:val="20"/>
        </w:rPr>
        <w:t xml:space="preserve"> </w:t>
      </w:r>
      <w:r w:rsidRPr="00C551A6">
        <w:rPr>
          <w:sz w:val="20"/>
        </w:rPr>
        <w:t>Even a simple gesture such as a shared ride to the airport may be</w:t>
      </w:r>
      <w:r w:rsidRPr="00C551A6">
        <w:rPr>
          <w:spacing w:val="-6"/>
          <w:sz w:val="20"/>
        </w:rPr>
        <w:t xml:space="preserve"> </w:t>
      </w:r>
      <w:r w:rsidRPr="00C551A6">
        <w:rPr>
          <w:sz w:val="20"/>
        </w:rPr>
        <w:t>a violation</w:t>
      </w:r>
      <w:r w:rsidRPr="00C551A6">
        <w:rPr>
          <w:spacing w:val="40"/>
          <w:sz w:val="20"/>
        </w:rPr>
        <w:t xml:space="preserve"> </w:t>
      </w:r>
      <w:r w:rsidRPr="00C551A6">
        <w:rPr>
          <w:sz w:val="20"/>
        </w:rPr>
        <w:t>of these requirements.</w:t>
      </w:r>
      <w:r w:rsidRPr="00C551A6">
        <w:rPr>
          <w:spacing w:val="40"/>
          <w:sz w:val="20"/>
        </w:rPr>
        <w:t xml:space="preserve"> </w:t>
      </w:r>
      <w:r w:rsidRPr="00C551A6">
        <w:rPr>
          <w:sz w:val="20"/>
        </w:rPr>
        <w:t>Regardless of the size of the gift, it is illegal to offer a gift with the intent to improperly influence Government action.</w:t>
      </w:r>
    </w:p>
    <w:p w14:paraId="66D85676" w14:textId="77777777" w:rsidR="00707730" w:rsidRPr="00C551A6" w:rsidRDefault="00707730">
      <w:pPr>
        <w:pStyle w:val="BodyText"/>
        <w:spacing w:before="7"/>
        <w:rPr>
          <w:sz w:val="18"/>
        </w:rPr>
      </w:pPr>
    </w:p>
    <w:p w14:paraId="1479E65E" w14:textId="77777777" w:rsidR="00707730" w:rsidRPr="00C551A6" w:rsidRDefault="00F7247B">
      <w:pPr>
        <w:pStyle w:val="ListParagraph"/>
        <w:numPr>
          <w:ilvl w:val="1"/>
          <w:numId w:val="4"/>
        </w:numPr>
        <w:tabs>
          <w:tab w:val="left" w:pos="462"/>
        </w:tabs>
        <w:spacing w:line="213" w:lineRule="auto"/>
        <w:ind w:left="461" w:right="217"/>
        <w:rPr>
          <w:sz w:val="20"/>
        </w:rPr>
      </w:pPr>
      <w:r w:rsidRPr="00C551A6">
        <w:rPr>
          <w:sz w:val="20"/>
        </w:rPr>
        <w:t>It is illegal to either (</w:t>
      </w:r>
      <w:proofErr w:type="spellStart"/>
      <w:r w:rsidRPr="00C551A6">
        <w:rPr>
          <w:sz w:val="20"/>
        </w:rPr>
        <w:t>i</w:t>
      </w:r>
      <w:proofErr w:type="spellEnd"/>
      <w:r w:rsidRPr="00C551A6">
        <w:rPr>
          <w:sz w:val="20"/>
        </w:rPr>
        <w:t xml:space="preserve">) offer or provide, or (ii) solicit or accept, either directly or indirectly, any bribe, kickback, commission or other illegal payment </w:t>
      </w:r>
      <w:proofErr w:type="gramStart"/>
      <w:r w:rsidRPr="00C551A6">
        <w:rPr>
          <w:sz w:val="20"/>
        </w:rPr>
        <w:t>in order to</w:t>
      </w:r>
      <w:proofErr w:type="gramEnd"/>
      <w:r w:rsidRPr="00C551A6">
        <w:rPr>
          <w:sz w:val="20"/>
        </w:rPr>
        <w:t xml:space="preserve"> improperly influence a </w:t>
      </w:r>
      <w:proofErr w:type="gramStart"/>
      <w:r w:rsidRPr="00C551A6">
        <w:rPr>
          <w:sz w:val="20"/>
        </w:rPr>
        <w:t>Government</w:t>
      </w:r>
      <w:proofErr w:type="gramEnd"/>
      <w:r w:rsidRPr="00C551A6">
        <w:rPr>
          <w:sz w:val="20"/>
        </w:rPr>
        <w:t xml:space="preserve"> contract or subcontract.</w:t>
      </w:r>
    </w:p>
    <w:p w14:paraId="238758C0" w14:textId="77777777" w:rsidR="00707730" w:rsidRPr="00C551A6" w:rsidRDefault="00707730">
      <w:pPr>
        <w:pStyle w:val="BodyText"/>
        <w:spacing w:before="13"/>
        <w:rPr>
          <w:sz w:val="16"/>
        </w:rPr>
      </w:pPr>
    </w:p>
    <w:p w14:paraId="1A6484DC" w14:textId="77777777" w:rsidR="00707730" w:rsidRPr="00C551A6" w:rsidRDefault="00F7247B">
      <w:pPr>
        <w:pStyle w:val="ListParagraph"/>
        <w:numPr>
          <w:ilvl w:val="1"/>
          <w:numId w:val="4"/>
        </w:numPr>
        <w:tabs>
          <w:tab w:val="left" w:pos="462"/>
        </w:tabs>
        <w:spacing w:line="213" w:lineRule="auto"/>
        <w:ind w:left="461" w:right="199"/>
        <w:rPr>
          <w:sz w:val="20"/>
        </w:rPr>
      </w:pPr>
      <w:r w:rsidRPr="00C551A6">
        <w:rPr>
          <w:sz w:val="20"/>
        </w:rPr>
        <w:t>Government solicitations and awarded contracts often contain more stringent requirements for protection of classified information that are to be clearly understood and adhered to.</w:t>
      </w:r>
    </w:p>
    <w:p w14:paraId="1D49ADDC" w14:textId="77777777" w:rsidR="00707730" w:rsidRPr="00C551A6" w:rsidRDefault="00707730">
      <w:pPr>
        <w:pStyle w:val="BodyText"/>
        <w:spacing w:before="12"/>
        <w:rPr>
          <w:sz w:val="17"/>
        </w:rPr>
      </w:pPr>
    </w:p>
    <w:p w14:paraId="2E9FA4C5" w14:textId="77777777" w:rsidR="00707730" w:rsidRPr="00C551A6" w:rsidRDefault="00F7247B">
      <w:pPr>
        <w:pStyle w:val="ListParagraph"/>
        <w:numPr>
          <w:ilvl w:val="1"/>
          <w:numId w:val="4"/>
        </w:numPr>
        <w:tabs>
          <w:tab w:val="left" w:pos="462"/>
        </w:tabs>
        <w:spacing w:line="211" w:lineRule="auto"/>
        <w:ind w:left="461" w:right="204"/>
        <w:rPr>
          <w:sz w:val="20"/>
        </w:rPr>
      </w:pPr>
      <w:r w:rsidRPr="00C551A6">
        <w:rPr>
          <w:sz w:val="20"/>
        </w:rPr>
        <w:t>During a competitive procurement process until such time as the applicable contract is awarded, confidential information (including selection criteria and competitor information) obtained or received by Alberici, even if obtained inadvertently, should never be used unless the information was publicly available or officially provided by the Government.</w:t>
      </w:r>
    </w:p>
    <w:p w14:paraId="3D80D6DC" w14:textId="77777777" w:rsidR="00707730" w:rsidRPr="00C551A6" w:rsidRDefault="00707730">
      <w:pPr>
        <w:pStyle w:val="BodyText"/>
        <w:spacing w:before="11"/>
        <w:rPr>
          <w:sz w:val="17"/>
        </w:rPr>
      </w:pPr>
    </w:p>
    <w:p w14:paraId="12BF7FBB" w14:textId="77777777" w:rsidR="00707730" w:rsidRPr="00C551A6" w:rsidRDefault="00F7247B">
      <w:pPr>
        <w:pStyle w:val="ListParagraph"/>
        <w:numPr>
          <w:ilvl w:val="1"/>
          <w:numId w:val="4"/>
        </w:numPr>
        <w:tabs>
          <w:tab w:val="left" w:pos="462"/>
        </w:tabs>
        <w:spacing w:line="213" w:lineRule="auto"/>
        <w:ind w:left="461" w:right="206"/>
        <w:rPr>
          <w:sz w:val="20"/>
        </w:rPr>
      </w:pPr>
      <w:proofErr w:type="spellStart"/>
      <w:r w:rsidRPr="00C551A6">
        <w:rPr>
          <w:sz w:val="20"/>
        </w:rPr>
        <w:t>All time</w:t>
      </w:r>
      <w:proofErr w:type="spellEnd"/>
      <w:r w:rsidRPr="00C551A6">
        <w:rPr>
          <w:spacing w:val="-2"/>
          <w:sz w:val="20"/>
        </w:rPr>
        <w:t xml:space="preserve"> </w:t>
      </w:r>
      <w:r w:rsidRPr="00C551A6">
        <w:rPr>
          <w:sz w:val="20"/>
        </w:rPr>
        <w:t>records (and for that</w:t>
      </w:r>
      <w:r w:rsidRPr="00C551A6">
        <w:rPr>
          <w:spacing w:val="-2"/>
          <w:sz w:val="20"/>
        </w:rPr>
        <w:t xml:space="preserve"> </w:t>
      </w:r>
      <w:r w:rsidRPr="00C551A6">
        <w:rPr>
          <w:sz w:val="20"/>
        </w:rPr>
        <w:t>matter,</w:t>
      </w:r>
      <w:r w:rsidRPr="00C551A6">
        <w:rPr>
          <w:spacing w:val="-3"/>
          <w:sz w:val="20"/>
        </w:rPr>
        <w:t xml:space="preserve"> </w:t>
      </w:r>
      <w:r w:rsidRPr="00C551A6">
        <w:rPr>
          <w:sz w:val="20"/>
        </w:rPr>
        <w:t>all information,</w:t>
      </w:r>
      <w:r w:rsidRPr="00C551A6">
        <w:rPr>
          <w:spacing w:val="-3"/>
          <w:sz w:val="20"/>
        </w:rPr>
        <w:t xml:space="preserve"> </w:t>
      </w:r>
      <w:r w:rsidRPr="00C551A6">
        <w:rPr>
          <w:sz w:val="20"/>
        </w:rPr>
        <w:t xml:space="preserve">records and reports prepared for the purposes of a </w:t>
      </w:r>
      <w:proofErr w:type="gramStart"/>
      <w:r w:rsidRPr="00C551A6">
        <w:rPr>
          <w:sz w:val="20"/>
        </w:rPr>
        <w:t>Government</w:t>
      </w:r>
      <w:proofErr w:type="gramEnd"/>
      <w:r w:rsidRPr="00C551A6">
        <w:rPr>
          <w:sz w:val="20"/>
        </w:rPr>
        <w:t xml:space="preserve"> contract) must be timely and accurately recorded in the proper accounts.</w:t>
      </w:r>
    </w:p>
    <w:p w14:paraId="5793D930" w14:textId="77777777" w:rsidR="00707730" w:rsidRPr="00C551A6" w:rsidRDefault="00707730">
      <w:pPr>
        <w:pStyle w:val="BodyText"/>
        <w:spacing w:before="13"/>
        <w:rPr>
          <w:sz w:val="16"/>
        </w:rPr>
      </w:pPr>
    </w:p>
    <w:p w14:paraId="5DFFDF60" w14:textId="77777777" w:rsidR="00707730" w:rsidRPr="00C551A6" w:rsidRDefault="00F7247B">
      <w:pPr>
        <w:pStyle w:val="ListParagraph"/>
        <w:numPr>
          <w:ilvl w:val="1"/>
          <w:numId w:val="4"/>
        </w:numPr>
        <w:tabs>
          <w:tab w:val="left" w:pos="462"/>
        </w:tabs>
        <w:spacing w:line="213" w:lineRule="auto"/>
        <w:ind w:left="461" w:right="191"/>
        <w:rPr>
          <w:sz w:val="20"/>
        </w:rPr>
      </w:pPr>
      <w:r w:rsidRPr="00C551A6">
        <w:rPr>
          <w:sz w:val="20"/>
        </w:rPr>
        <w:t>On cost-reimbursable contracts with a Government Agency, certain costs identified in both the contract and applicable regulations are considered unallowable (i.e. alcohol, first-class travel, political contributions) and will not be reimbursed; otherwise, proper and reasonable costs incurred in connection with the performance of the work can be charged to the Government as an allowable cost.</w:t>
      </w:r>
      <w:r w:rsidRPr="00C551A6">
        <w:rPr>
          <w:spacing w:val="40"/>
          <w:sz w:val="20"/>
        </w:rPr>
        <w:t xml:space="preserve"> </w:t>
      </w:r>
      <w:r w:rsidRPr="00C551A6">
        <w:rPr>
          <w:sz w:val="20"/>
        </w:rPr>
        <w:t>In</w:t>
      </w:r>
      <w:r w:rsidRPr="00C551A6">
        <w:rPr>
          <w:spacing w:val="40"/>
          <w:sz w:val="20"/>
        </w:rPr>
        <w:t xml:space="preserve"> </w:t>
      </w:r>
      <w:r w:rsidRPr="00C551A6">
        <w:rPr>
          <w:sz w:val="20"/>
        </w:rPr>
        <w:t>addition,</w:t>
      </w:r>
      <w:r w:rsidRPr="00C551A6">
        <w:rPr>
          <w:spacing w:val="40"/>
          <w:sz w:val="20"/>
        </w:rPr>
        <w:t xml:space="preserve"> </w:t>
      </w:r>
      <w:r w:rsidRPr="00C551A6">
        <w:rPr>
          <w:sz w:val="20"/>
        </w:rPr>
        <w:t>certain</w:t>
      </w:r>
      <w:r w:rsidRPr="00C551A6">
        <w:rPr>
          <w:spacing w:val="40"/>
          <w:sz w:val="20"/>
        </w:rPr>
        <w:t xml:space="preserve"> </w:t>
      </w:r>
      <w:r w:rsidRPr="00C551A6">
        <w:rPr>
          <w:sz w:val="20"/>
        </w:rPr>
        <w:t>“overhead”</w:t>
      </w:r>
      <w:r w:rsidRPr="00C551A6">
        <w:rPr>
          <w:spacing w:val="40"/>
          <w:sz w:val="20"/>
        </w:rPr>
        <w:t xml:space="preserve"> </w:t>
      </w:r>
      <w:r w:rsidRPr="00C551A6">
        <w:rPr>
          <w:sz w:val="20"/>
        </w:rPr>
        <w:t>type</w:t>
      </w:r>
      <w:r w:rsidRPr="00C551A6">
        <w:rPr>
          <w:spacing w:val="40"/>
          <w:sz w:val="20"/>
        </w:rPr>
        <w:t xml:space="preserve"> </w:t>
      </w:r>
      <w:r w:rsidRPr="00C551A6">
        <w:rPr>
          <w:sz w:val="20"/>
        </w:rPr>
        <w:t>expenses</w:t>
      </w:r>
      <w:r w:rsidRPr="00C551A6">
        <w:rPr>
          <w:spacing w:val="40"/>
          <w:sz w:val="20"/>
        </w:rPr>
        <w:t xml:space="preserve"> </w:t>
      </w:r>
      <w:r w:rsidRPr="00C551A6">
        <w:rPr>
          <w:sz w:val="20"/>
        </w:rPr>
        <w:t>may</w:t>
      </w:r>
      <w:r w:rsidRPr="00C551A6">
        <w:rPr>
          <w:spacing w:val="40"/>
          <w:sz w:val="20"/>
        </w:rPr>
        <w:t xml:space="preserve"> </w:t>
      </w:r>
      <w:r w:rsidRPr="00C551A6">
        <w:rPr>
          <w:sz w:val="20"/>
        </w:rPr>
        <w:t>be</w:t>
      </w:r>
      <w:r w:rsidRPr="00C551A6">
        <w:rPr>
          <w:spacing w:val="40"/>
          <w:sz w:val="20"/>
        </w:rPr>
        <w:t xml:space="preserve"> </w:t>
      </w:r>
      <w:r w:rsidRPr="00C551A6">
        <w:rPr>
          <w:sz w:val="20"/>
        </w:rPr>
        <w:t>allowable</w:t>
      </w:r>
      <w:r w:rsidRPr="00C551A6">
        <w:rPr>
          <w:spacing w:val="40"/>
          <w:sz w:val="20"/>
        </w:rPr>
        <w:t xml:space="preserve"> </w:t>
      </w:r>
      <w:r w:rsidRPr="00C551A6">
        <w:rPr>
          <w:sz w:val="20"/>
        </w:rPr>
        <w:t>under</w:t>
      </w:r>
      <w:r w:rsidRPr="00C551A6">
        <w:rPr>
          <w:spacing w:val="40"/>
          <w:sz w:val="20"/>
        </w:rPr>
        <w:t xml:space="preserve"> </w:t>
      </w:r>
      <w:r w:rsidRPr="00C551A6">
        <w:rPr>
          <w:sz w:val="20"/>
        </w:rPr>
        <w:t>a cost-reimbursement contract while others may not.</w:t>
      </w:r>
      <w:r w:rsidRPr="00C551A6">
        <w:rPr>
          <w:spacing w:val="40"/>
          <w:sz w:val="20"/>
        </w:rPr>
        <w:t xml:space="preserve"> </w:t>
      </w:r>
      <w:r w:rsidRPr="00C551A6">
        <w:rPr>
          <w:sz w:val="20"/>
        </w:rPr>
        <w:t>Before allocating any time or cost to a particular category on a cost-reimbursement contract with</w:t>
      </w:r>
      <w:r w:rsidRPr="00C551A6">
        <w:rPr>
          <w:spacing w:val="40"/>
          <w:sz w:val="20"/>
        </w:rPr>
        <w:t xml:space="preserve"> </w:t>
      </w:r>
      <w:r w:rsidRPr="00C551A6">
        <w:rPr>
          <w:sz w:val="20"/>
        </w:rPr>
        <w:t>a Government Agency, be sure it satisfies the applicable definition of “allowable” under the contract and regulations; any unallowable cost should not be billed to the Government.</w:t>
      </w:r>
    </w:p>
    <w:p w14:paraId="3C295704" w14:textId="77777777" w:rsidR="00707730" w:rsidRPr="00C551A6" w:rsidRDefault="00707730">
      <w:pPr>
        <w:pStyle w:val="BodyText"/>
        <w:spacing w:before="12"/>
        <w:rPr>
          <w:sz w:val="16"/>
        </w:rPr>
      </w:pPr>
    </w:p>
    <w:p w14:paraId="18FC18EF" w14:textId="77777777" w:rsidR="00707730" w:rsidRPr="00C551A6" w:rsidRDefault="00F7247B">
      <w:pPr>
        <w:pStyle w:val="ListParagraph"/>
        <w:numPr>
          <w:ilvl w:val="1"/>
          <w:numId w:val="4"/>
        </w:numPr>
        <w:tabs>
          <w:tab w:val="left" w:pos="462"/>
        </w:tabs>
        <w:spacing w:line="213" w:lineRule="auto"/>
        <w:ind w:left="461" w:right="211"/>
        <w:rPr>
          <w:sz w:val="20"/>
        </w:rPr>
      </w:pPr>
      <w:r w:rsidRPr="00C551A6">
        <w:rPr>
          <w:sz w:val="20"/>
        </w:rPr>
        <w:t xml:space="preserve">There are complex rules under which Alberici can recruit or hire a </w:t>
      </w:r>
      <w:proofErr w:type="gramStart"/>
      <w:r w:rsidRPr="00C551A6">
        <w:rPr>
          <w:sz w:val="20"/>
        </w:rPr>
        <w:t>Government</w:t>
      </w:r>
      <w:proofErr w:type="gramEnd"/>
      <w:r w:rsidRPr="00C551A6">
        <w:rPr>
          <w:sz w:val="20"/>
        </w:rPr>
        <w:t xml:space="preserve"> employee, including restrictions on the work these employees may perform and future interaction</w:t>
      </w:r>
      <w:r w:rsidRPr="00C551A6">
        <w:rPr>
          <w:spacing w:val="40"/>
          <w:sz w:val="20"/>
        </w:rPr>
        <w:t xml:space="preserve"> </w:t>
      </w:r>
      <w:r w:rsidRPr="00C551A6">
        <w:rPr>
          <w:sz w:val="20"/>
        </w:rPr>
        <w:t>they may have with Government</w:t>
      </w:r>
      <w:r w:rsidRPr="00C551A6">
        <w:rPr>
          <w:spacing w:val="-5"/>
          <w:sz w:val="20"/>
        </w:rPr>
        <w:t xml:space="preserve"> </w:t>
      </w:r>
      <w:r w:rsidRPr="00C551A6">
        <w:rPr>
          <w:sz w:val="20"/>
        </w:rPr>
        <w:t>officials if hired by Alberici.</w:t>
      </w:r>
    </w:p>
    <w:p w14:paraId="1A55528E" w14:textId="77777777" w:rsidR="00707730" w:rsidRPr="00C551A6" w:rsidRDefault="00707730">
      <w:pPr>
        <w:spacing w:line="213" w:lineRule="auto"/>
        <w:jc w:val="both"/>
        <w:rPr>
          <w:sz w:val="20"/>
        </w:rPr>
        <w:sectPr w:rsidR="00707730" w:rsidRPr="00C551A6" w:rsidSect="00C551A6">
          <w:pgSz w:w="12240" w:h="15840"/>
          <w:pgMar w:top="1440" w:right="1440" w:bottom="1440" w:left="1440" w:header="0" w:footer="480" w:gutter="0"/>
          <w:cols w:space="720"/>
          <w:docGrid w:linePitch="299"/>
        </w:sectPr>
      </w:pPr>
    </w:p>
    <w:p w14:paraId="564CE13C" w14:textId="77777777" w:rsidR="00707730" w:rsidRPr="00C551A6" w:rsidRDefault="00F4707E">
      <w:pPr>
        <w:pStyle w:val="BodyText"/>
      </w:pPr>
      <w:r>
        <w:lastRenderedPageBreak/>
        <w:pict w14:anchorId="10CB084D">
          <v:rect id="docshape14" o:spid="_x0000_s1026" style="position:absolute;margin-left:0;margin-top:0;width:14.5pt;height:170.75pt;z-index:15731712;mso-position-horizontal-relative:page;mso-position-vertical-relative:page" fillcolor="#c00000" stroked="f">
            <w10:wrap anchorx="page" anchory="page"/>
          </v:rect>
        </w:pict>
      </w:r>
    </w:p>
    <w:p w14:paraId="5E6997DB" w14:textId="77777777" w:rsidR="00707730" w:rsidRPr="00C551A6" w:rsidRDefault="00707730">
      <w:pPr>
        <w:pStyle w:val="BodyText"/>
      </w:pPr>
    </w:p>
    <w:p w14:paraId="13F39D54" w14:textId="77777777" w:rsidR="00707730" w:rsidRPr="00C551A6" w:rsidRDefault="00707730">
      <w:pPr>
        <w:pStyle w:val="BodyText"/>
      </w:pPr>
    </w:p>
    <w:p w14:paraId="03E76128" w14:textId="77777777" w:rsidR="00707730" w:rsidRPr="00C551A6" w:rsidRDefault="00707730">
      <w:pPr>
        <w:pStyle w:val="BodyText"/>
      </w:pPr>
    </w:p>
    <w:p w14:paraId="5E86F380" w14:textId="77777777" w:rsidR="00707730" w:rsidRPr="00C551A6" w:rsidRDefault="00707730">
      <w:pPr>
        <w:pStyle w:val="BodyText"/>
        <w:spacing w:before="3"/>
        <w:rPr>
          <w:sz w:val="16"/>
        </w:rPr>
      </w:pPr>
    </w:p>
    <w:p w14:paraId="7A3869A3" w14:textId="77777777" w:rsidR="00707730" w:rsidRPr="00C551A6" w:rsidRDefault="00F7247B">
      <w:pPr>
        <w:pStyle w:val="Heading1"/>
        <w:jc w:val="both"/>
      </w:pPr>
      <w:r w:rsidRPr="00C551A6">
        <w:t>APPLICATION</w:t>
      </w:r>
      <w:r w:rsidRPr="00C551A6">
        <w:rPr>
          <w:spacing w:val="-18"/>
        </w:rPr>
        <w:t xml:space="preserve"> </w:t>
      </w:r>
      <w:r w:rsidRPr="00C551A6">
        <w:t>OF</w:t>
      </w:r>
      <w:r w:rsidRPr="00C551A6">
        <w:rPr>
          <w:spacing w:val="-4"/>
        </w:rPr>
        <w:t xml:space="preserve"> </w:t>
      </w:r>
      <w:r w:rsidRPr="00C551A6">
        <w:t>THE</w:t>
      </w:r>
      <w:r w:rsidRPr="00C551A6">
        <w:rPr>
          <w:spacing w:val="-11"/>
        </w:rPr>
        <w:t xml:space="preserve"> </w:t>
      </w:r>
      <w:r w:rsidRPr="00C551A6">
        <w:rPr>
          <w:spacing w:val="-4"/>
        </w:rPr>
        <w:t>CODE</w:t>
      </w:r>
    </w:p>
    <w:p w14:paraId="613980E2" w14:textId="77777777" w:rsidR="00707730" w:rsidRPr="00C551A6" w:rsidRDefault="00707730">
      <w:pPr>
        <w:pStyle w:val="BodyText"/>
        <w:spacing w:before="9"/>
        <w:rPr>
          <w:b/>
          <w:sz w:val="17"/>
        </w:rPr>
      </w:pPr>
    </w:p>
    <w:p w14:paraId="761242E1" w14:textId="77777777" w:rsidR="00707730" w:rsidRPr="00C551A6" w:rsidRDefault="00F7247B">
      <w:pPr>
        <w:pStyle w:val="BodyText"/>
        <w:spacing w:line="208" w:lineRule="auto"/>
        <w:ind w:left="101" w:right="305"/>
        <w:jc w:val="both"/>
      </w:pPr>
      <w:r w:rsidRPr="00C551A6">
        <w:t>Employees,</w:t>
      </w:r>
      <w:r w:rsidRPr="00C551A6">
        <w:rPr>
          <w:spacing w:val="-7"/>
        </w:rPr>
        <w:t xml:space="preserve"> </w:t>
      </w:r>
      <w:r w:rsidRPr="00C551A6">
        <w:t>officers</w:t>
      </w:r>
      <w:r w:rsidRPr="00C551A6">
        <w:rPr>
          <w:spacing w:val="-3"/>
        </w:rPr>
        <w:t xml:space="preserve"> </w:t>
      </w:r>
      <w:r w:rsidRPr="00C551A6">
        <w:t>and</w:t>
      </w:r>
      <w:r w:rsidRPr="00C551A6">
        <w:rPr>
          <w:spacing w:val="-1"/>
        </w:rPr>
        <w:t xml:space="preserve"> </w:t>
      </w:r>
      <w:r w:rsidRPr="00C551A6">
        <w:t>directors</w:t>
      </w:r>
      <w:r w:rsidRPr="00C551A6">
        <w:rPr>
          <w:spacing w:val="-3"/>
        </w:rPr>
        <w:t xml:space="preserve"> </w:t>
      </w:r>
      <w:r w:rsidRPr="00C551A6">
        <w:t>of</w:t>
      </w:r>
      <w:r w:rsidRPr="00C551A6">
        <w:rPr>
          <w:spacing w:val="-3"/>
        </w:rPr>
        <w:t xml:space="preserve"> </w:t>
      </w:r>
      <w:r w:rsidRPr="00C551A6">
        <w:t>Alberici</w:t>
      </w:r>
      <w:r w:rsidRPr="00C551A6">
        <w:rPr>
          <w:spacing w:val="-9"/>
        </w:rPr>
        <w:t xml:space="preserve"> </w:t>
      </w:r>
      <w:r w:rsidRPr="00C551A6">
        <w:t>are</w:t>
      </w:r>
      <w:r w:rsidRPr="00C551A6">
        <w:rPr>
          <w:spacing w:val="-6"/>
        </w:rPr>
        <w:t xml:space="preserve"> </w:t>
      </w:r>
      <w:r w:rsidRPr="00C551A6">
        <w:t>expected</w:t>
      </w:r>
      <w:r w:rsidRPr="00C551A6">
        <w:rPr>
          <w:spacing w:val="-1"/>
        </w:rPr>
        <w:t xml:space="preserve"> </w:t>
      </w:r>
      <w:r w:rsidRPr="00C551A6">
        <w:t>to read</w:t>
      </w:r>
      <w:r w:rsidRPr="00C551A6">
        <w:rPr>
          <w:spacing w:val="-1"/>
        </w:rPr>
        <w:t xml:space="preserve"> </w:t>
      </w:r>
      <w:r w:rsidRPr="00C551A6">
        <w:t>and</w:t>
      </w:r>
      <w:r w:rsidRPr="00C551A6">
        <w:rPr>
          <w:spacing w:val="-1"/>
        </w:rPr>
        <w:t xml:space="preserve"> </w:t>
      </w:r>
      <w:r w:rsidRPr="00C551A6">
        <w:t>understand</w:t>
      </w:r>
      <w:r w:rsidRPr="00C551A6">
        <w:rPr>
          <w:spacing w:val="-1"/>
        </w:rPr>
        <w:t xml:space="preserve"> </w:t>
      </w:r>
      <w:r w:rsidRPr="00C551A6">
        <w:t>the Code of Conduct and more importantly, recognize when to ask for</w:t>
      </w:r>
      <w:r w:rsidRPr="00C551A6">
        <w:rPr>
          <w:spacing w:val="-1"/>
        </w:rPr>
        <w:t xml:space="preserve"> </w:t>
      </w:r>
      <w:r w:rsidRPr="00C551A6">
        <w:t>help.</w:t>
      </w:r>
    </w:p>
    <w:p w14:paraId="359C9758" w14:textId="77777777" w:rsidR="00707730" w:rsidRPr="00C551A6" w:rsidRDefault="00707730">
      <w:pPr>
        <w:pStyle w:val="BodyText"/>
        <w:spacing w:before="1"/>
        <w:rPr>
          <w:sz w:val="16"/>
        </w:rPr>
      </w:pPr>
    </w:p>
    <w:p w14:paraId="5366CA22" w14:textId="77777777" w:rsidR="00707730" w:rsidRPr="00C551A6" w:rsidRDefault="00F7247B">
      <w:pPr>
        <w:pStyle w:val="BodyText"/>
        <w:ind w:left="101"/>
        <w:jc w:val="both"/>
      </w:pPr>
      <w:r w:rsidRPr="00C551A6">
        <w:rPr>
          <w:u w:val="single"/>
        </w:rPr>
        <w:t>Reporting</w:t>
      </w:r>
      <w:r w:rsidRPr="00C551A6">
        <w:rPr>
          <w:spacing w:val="-18"/>
          <w:u w:val="single"/>
        </w:rPr>
        <w:t xml:space="preserve"> </w:t>
      </w:r>
      <w:r w:rsidRPr="00C551A6">
        <w:rPr>
          <w:spacing w:val="-2"/>
          <w:u w:val="single"/>
        </w:rPr>
        <w:t>Violations</w:t>
      </w:r>
    </w:p>
    <w:p w14:paraId="296558EA" w14:textId="77777777" w:rsidR="00707730" w:rsidRPr="00C551A6" w:rsidRDefault="00707730">
      <w:pPr>
        <w:pStyle w:val="BodyText"/>
        <w:spacing w:before="8"/>
        <w:rPr>
          <w:sz w:val="16"/>
        </w:rPr>
      </w:pPr>
    </w:p>
    <w:p w14:paraId="3010C554" w14:textId="77777777" w:rsidR="00707730" w:rsidRPr="00C551A6" w:rsidRDefault="00F7247B">
      <w:pPr>
        <w:pStyle w:val="BodyText"/>
        <w:spacing w:line="213" w:lineRule="auto"/>
        <w:ind w:left="101" w:right="220"/>
        <w:jc w:val="both"/>
      </w:pPr>
      <w:r w:rsidRPr="00C551A6">
        <w:t xml:space="preserve">If you have questions concerning the Code of Conduct or believe there has been a violation of the Code of Conduct or any laws or regulations, you should </w:t>
      </w:r>
      <w:proofErr w:type="gramStart"/>
      <w:r w:rsidRPr="00C551A6">
        <w:t>refer</w:t>
      </w:r>
      <w:proofErr w:type="gramEnd"/>
      <w:r w:rsidRPr="00C551A6">
        <w:t xml:space="preserve"> such questions and violations to any one of the following:</w:t>
      </w:r>
    </w:p>
    <w:p w14:paraId="0E6EE376" w14:textId="77777777" w:rsidR="00707730" w:rsidRPr="00C551A6" w:rsidRDefault="00F7247B">
      <w:pPr>
        <w:pStyle w:val="ListParagraph"/>
        <w:numPr>
          <w:ilvl w:val="0"/>
          <w:numId w:val="1"/>
        </w:numPr>
        <w:tabs>
          <w:tab w:val="left" w:pos="1902"/>
          <w:tab w:val="left" w:pos="1903"/>
        </w:tabs>
        <w:spacing w:before="210"/>
        <w:rPr>
          <w:sz w:val="20"/>
        </w:rPr>
      </w:pPr>
      <w:r w:rsidRPr="00C551A6">
        <w:rPr>
          <w:spacing w:val="-2"/>
          <w:sz w:val="20"/>
        </w:rPr>
        <w:t>your</w:t>
      </w:r>
      <w:r w:rsidRPr="00C551A6">
        <w:rPr>
          <w:spacing w:val="-18"/>
          <w:sz w:val="20"/>
        </w:rPr>
        <w:t xml:space="preserve"> </w:t>
      </w:r>
      <w:r w:rsidRPr="00C551A6">
        <w:rPr>
          <w:spacing w:val="-2"/>
          <w:sz w:val="20"/>
        </w:rPr>
        <w:t>immediate</w:t>
      </w:r>
      <w:r w:rsidRPr="00C551A6">
        <w:rPr>
          <w:spacing w:val="-4"/>
          <w:sz w:val="20"/>
        </w:rPr>
        <w:t xml:space="preserve"> </w:t>
      </w:r>
      <w:proofErr w:type="gramStart"/>
      <w:r w:rsidRPr="00C551A6">
        <w:rPr>
          <w:spacing w:val="-2"/>
          <w:sz w:val="20"/>
        </w:rPr>
        <w:t>supervisor;</w:t>
      </w:r>
      <w:proofErr w:type="gramEnd"/>
    </w:p>
    <w:p w14:paraId="4F18E555" w14:textId="07D7EEC2" w:rsidR="00707730" w:rsidRPr="00C551A6" w:rsidRDefault="00F7247B">
      <w:pPr>
        <w:pStyle w:val="ListParagraph"/>
        <w:numPr>
          <w:ilvl w:val="0"/>
          <w:numId w:val="1"/>
        </w:numPr>
        <w:tabs>
          <w:tab w:val="left" w:pos="1902"/>
          <w:tab w:val="left" w:pos="1903"/>
        </w:tabs>
        <w:spacing w:before="95"/>
        <w:rPr>
          <w:sz w:val="20"/>
        </w:rPr>
      </w:pPr>
      <w:r w:rsidRPr="00C551A6">
        <w:rPr>
          <w:sz w:val="20"/>
        </w:rPr>
        <w:t>a</w:t>
      </w:r>
      <w:r w:rsidRPr="00C551A6">
        <w:rPr>
          <w:spacing w:val="-14"/>
          <w:sz w:val="20"/>
        </w:rPr>
        <w:t xml:space="preserve"> </w:t>
      </w:r>
      <w:r w:rsidRPr="00C551A6">
        <w:rPr>
          <w:sz w:val="20"/>
        </w:rPr>
        <w:t>senior</w:t>
      </w:r>
      <w:r w:rsidRPr="00C551A6">
        <w:rPr>
          <w:spacing w:val="-13"/>
          <w:sz w:val="20"/>
        </w:rPr>
        <w:t xml:space="preserve"> </w:t>
      </w:r>
      <w:r w:rsidRPr="00C551A6">
        <w:rPr>
          <w:sz w:val="20"/>
        </w:rPr>
        <w:t>employee</w:t>
      </w:r>
      <w:r w:rsidRPr="00C551A6">
        <w:rPr>
          <w:spacing w:val="-13"/>
          <w:sz w:val="20"/>
        </w:rPr>
        <w:t xml:space="preserve"> </w:t>
      </w:r>
      <w:r w:rsidRPr="00C551A6">
        <w:rPr>
          <w:sz w:val="20"/>
        </w:rPr>
        <w:t>in</w:t>
      </w:r>
      <w:r w:rsidRPr="00C551A6">
        <w:rPr>
          <w:spacing w:val="-12"/>
          <w:sz w:val="20"/>
        </w:rPr>
        <w:t xml:space="preserve"> </w:t>
      </w:r>
      <w:r w:rsidRPr="00C551A6">
        <w:rPr>
          <w:sz w:val="20"/>
        </w:rPr>
        <w:t>the</w:t>
      </w:r>
      <w:r w:rsidRPr="00C551A6">
        <w:rPr>
          <w:spacing w:val="-13"/>
          <w:sz w:val="20"/>
        </w:rPr>
        <w:t xml:space="preserve"> </w:t>
      </w:r>
      <w:r w:rsidR="00C551A6" w:rsidRPr="00C551A6">
        <w:rPr>
          <w:sz w:val="20"/>
        </w:rPr>
        <w:t>Human Resources</w:t>
      </w:r>
      <w:r w:rsidRPr="00C551A6">
        <w:rPr>
          <w:spacing w:val="-11"/>
          <w:sz w:val="20"/>
        </w:rPr>
        <w:t xml:space="preserve"> </w:t>
      </w:r>
      <w:r w:rsidRPr="00C551A6">
        <w:rPr>
          <w:spacing w:val="-2"/>
          <w:sz w:val="20"/>
        </w:rPr>
        <w:t>Department</w:t>
      </w:r>
    </w:p>
    <w:p w14:paraId="0922C1F4" w14:textId="77777777" w:rsidR="00707730" w:rsidRPr="00C551A6" w:rsidRDefault="00F7247B">
      <w:pPr>
        <w:pStyle w:val="ListParagraph"/>
        <w:numPr>
          <w:ilvl w:val="0"/>
          <w:numId w:val="1"/>
        </w:numPr>
        <w:tabs>
          <w:tab w:val="left" w:pos="1902"/>
          <w:tab w:val="left" w:pos="1903"/>
        </w:tabs>
        <w:spacing w:before="84"/>
        <w:rPr>
          <w:sz w:val="20"/>
        </w:rPr>
      </w:pPr>
      <w:r w:rsidRPr="00C551A6">
        <w:rPr>
          <w:sz w:val="20"/>
        </w:rPr>
        <w:t>the</w:t>
      </w:r>
      <w:r w:rsidRPr="00C551A6">
        <w:rPr>
          <w:spacing w:val="-23"/>
          <w:sz w:val="20"/>
        </w:rPr>
        <w:t xml:space="preserve"> </w:t>
      </w:r>
      <w:r w:rsidRPr="00C551A6">
        <w:rPr>
          <w:sz w:val="20"/>
        </w:rPr>
        <w:t>Chief</w:t>
      </w:r>
      <w:r w:rsidRPr="00C551A6">
        <w:rPr>
          <w:spacing w:val="-14"/>
          <w:sz w:val="20"/>
        </w:rPr>
        <w:t xml:space="preserve"> </w:t>
      </w:r>
      <w:r w:rsidRPr="00C551A6">
        <w:rPr>
          <w:sz w:val="20"/>
        </w:rPr>
        <w:t>Compliance</w:t>
      </w:r>
      <w:r w:rsidRPr="00C551A6">
        <w:rPr>
          <w:spacing w:val="-13"/>
          <w:sz w:val="20"/>
        </w:rPr>
        <w:t xml:space="preserve"> </w:t>
      </w:r>
      <w:r w:rsidRPr="00C551A6">
        <w:rPr>
          <w:sz w:val="20"/>
        </w:rPr>
        <w:t>Officer;</w:t>
      </w:r>
      <w:r w:rsidRPr="00C551A6">
        <w:rPr>
          <w:spacing w:val="-9"/>
          <w:sz w:val="20"/>
        </w:rPr>
        <w:t xml:space="preserve"> </w:t>
      </w:r>
      <w:r w:rsidRPr="00C551A6">
        <w:rPr>
          <w:spacing w:val="-5"/>
          <w:sz w:val="20"/>
        </w:rPr>
        <w:t>or</w:t>
      </w:r>
    </w:p>
    <w:p w14:paraId="1577597A" w14:textId="77777777" w:rsidR="00707730" w:rsidRPr="00C551A6" w:rsidRDefault="00F7247B">
      <w:pPr>
        <w:pStyle w:val="ListParagraph"/>
        <w:numPr>
          <w:ilvl w:val="0"/>
          <w:numId w:val="1"/>
        </w:numPr>
        <w:tabs>
          <w:tab w:val="left" w:pos="1902"/>
          <w:tab w:val="left" w:pos="1903"/>
        </w:tabs>
        <w:spacing w:before="84" w:line="321" w:lineRule="auto"/>
        <w:ind w:right="663"/>
        <w:rPr>
          <w:sz w:val="20"/>
        </w:rPr>
      </w:pPr>
      <w:r w:rsidRPr="00C551A6">
        <w:rPr>
          <w:sz w:val="20"/>
        </w:rPr>
        <w:t>the</w:t>
      </w:r>
      <w:r w:rsidRPr="00C551A6">
        <w:rPr>
          <w:spacing w:val="-14"/>
          <w:sz w:val="20"/>
        </w:rPr>
        <w:t xml:space="preserve"> </w:t>
      </w:r>
      <w:r w:rsidRPr="00C551A6">
        <w:rPr>
          <w:sz w:val="20"/>
        </w:rPr>
        <w:t>Alberici</w:t>
      </w:r>
      <w:r w:rsidRPr="00C551A6">
        <w:rPr>
          <w:spacing w:val="-10"/>
          <w:sz w:val="20"/>
        </w:rPr>
        <w:t xml:space="preserve"> </w:t>
      </w:r>
      <w:r w:rsidRPr="00C551A6">
        <w:rPr>
          <w:sz w:val="20"/>
        </w:rPr>
        <w:t>Code</w:t>
      </w:r>
      <w:r w:rsidRPr="00C551A6">
        <w:rPr>
          <w:spacing w:val="-6"/>
          <w:sz w:val="20"/>
        </w:rPr>
        <w:t xml:space="preserve"> </w:t>
      </w:r>
      <w:r w:rsidRPr="00C551A6">
        <w:rPr>
          <w:sz w:val="20"/>
        </w:rPr>
        <w:t>of</w:t>
      </w:r>
      <w:r w:rsidRPr="00C551A6">
        <w:rPr>
          <w:spacing w:val="-4"/>
          <w:sz w:val="20"/>
        </w:rPr>
        <w:t xml:space="preserve"> </w:t>
      </w:r>
      <w:r w:rsidRPr="00C551A6">
        <w:rPr>
          <w:sz w:val="20"/>
        </w:rPr>
        <w:t>Conduct</w:t>
      </w:r>
      <w:r w:rsidRPr="00C551A6">
        <w:rPr>
          <w:spacing w:val="-6"/>
          <w:sz w:val="20"/>
        </w:rPr>
        <w:t xml:space="preserve"> </w:t>
      </w:r>
      <w:r w:rsidRPr="00C551A6">
        <w:rPr>
          <w:sz w:val="20"/>
        </w:rPr>
        <w:t>Hotline,</w:t>
      </w:r>
      <w:r w:rsidRPr="00C551A6">
        <w:rPr>
          <w:spacing w:val="-7"/>
          <w:sz w:val="20"/>
        </w:rPr>
        <w:t xml:space="preserve"> </w:t>
      </w:r>
      <w:r w:rsidRPr="00C551A6">
        <w:rPr>
          <w:sz w:val="20"/>
        </w:rPr>
        <w:t>which</w:t>
      </w:r>
      <w:r w:rsidRPr="00C551A6">
        <w:rPr>
          <w:spacing w:val="-10"/>
          <w:sz w:val="20"/>
        </w:rPr>
        <w:t xml:space="preserve"> </w:t>
      </w:r>
      <w:r w:rsidRPr="00C551A6">
        <w:rPr>
          <w:sz w:val="20"/>
        </w:rPr>
        <w:t>can</w:t>
      </w:r>
      <w:r w:rsidRPr="00C551A6">
        <w:rPr>
          <w:spacing w:val="-10"/>
          <w:sz w:val="20"/>
        </w:rPr>
        <w:t xml:space="preserve"> </w:t>
      </w:r>
      <w:r w:rsidRPr="00C551A6">
        <w:rPr>
          <w:sz w:val="20"/>
        </w:rPr>
        <w:t>be</w:t>
      </w:r>
      <w:r w:rsidRPr="00C551A6">
        <w:rPr>
          <w:spacing w:val="-7"/>
          <w:sz w:val="20"/>
        </w:rPr>
        <w:t xml:space="preserve"> </w:t>
      </w:r>
      <w:r w:rsidRPr="00C551A6">
        <w:rPr>
          <w:sz w:val="20"/>
        </w:rPr>
        <w:t>reached</w:t>
      </w:r>
      <w:r w:rsidRPr="00C551A6">
        <w:rPr>
          <w:spacing w:val="-1"/>
          <w:sz w:val="20"/>
        </w:rPr>
        <w:t xml:space="preserve"> </w:t>
      </w:r>
      <w:r w:rsidRPr="00C551A6">
        <w:rPr>
          <w:sz w:val="20"/>
        </w:rPr>
        <w:t xml:space="preserve">toll- free, 24/7 at 1(877) 739-4555 or by email </w:t>
      </w:r>
      <w:hyperlink r:id="rId10">
        <w:r w:rsidRPr="00C551A6">
          <w:rPr>
            <w:color w:val="0000FF"/>
            <w:sz w:val="20"/>
            <w:u w:val="single" w:color="0000FF"/>
          </w:rPr>
          <w:t>hotline@alberici.com</w:t>
        </w:r>
        <w:r w:rsidRPr="00C551A6">
          <w:rPr>
            <w:sz w:val="20"/>
          </w:rPr>
          <w:t>.</w:t>
        </w:r>
      </w:hyperlink>
    </w:p>
    <w:p w14:paraId="1EB05AC4" w14:textId="77777777" w:rsidR="00707730" w:rsidRPr="00C551A6" w:rsidRDefault="00F7247B">
      <w:pPr>
        <w:pStyle w:val="BodyText"/>
        <w:spacing w:before="19" w:line="211" w:lineRule="auto"/>
        <w:ind w:left="101" w:right="206"/>
        <w:jc w:val="both"/>
      </w:pPr>
      <w:r w:rsidRPr="00C551A6">
        <w:t>If you</w:t>
      </w:r>
      <w:r w:rsidRPr="00C551A6">
        <w:rPr>
          <w:spacing w:val="-4"/>
        </w:rPr>
        <w:t xml:space="preserve"> </w:t>
      </w:r>
      <w:r w:rsidRPr="00C551A6">
        <w:t>are</w:t>
      </w:r>
      <w:r w:rsidRPr="00C551A6">
        <w:rPr>
          <w:spacing w:val="-1"/>
        </w:rPr>
        <w:t xml:space="preserve"> </w:t>
      </w:r>
      <w:r w:rsidRPr="00C551A6">
        <w:t>not</w:t>
      </w:r>
      <w:r w:rsidRPr="00C551A6">
        <w:rPr>
          <w:spacing w:val="-1"/>
        </w:rPr>
        <w:t xml:space="preserve"> </w:t>
      </w:r>
      <w:r w:rsidRPr="00C551A6">
        <w:t>content</w:t>
      </w:r>
      <w:r w:rsidRPr="00C551A6">
        <w:rPr>
          <w:spacing w:val="-1"/>
        </w:rPr>
        <w:t xml:space="preserve"> </w:t>
      </w:r>
      <w:r w:rsidRPr="00C551A6">
        <w:t>with an answer or explanation you</w:t>
      </w:r>
      <w:r w:rsidRPr="00C551A6">
        <w:rPr>
          <w:spacing w:val="-4"/>
        </w:rPr>
        <w:t xml:space="preserve"> </w:t>
      </w:r>
      <w:r w:rsidRPr="00C551A6">
        <w:t>receive</w:t>
      </w:r>
      <w:r w:rsidRPr="00C551A6">
        <w:rPr>
          <w:spacing w:val="-1"/>
        </w:rPr>
        <w:t xml:space="preserve"> </w:t>
      </w:r>
      <w:r w:rsidRPr="00C551A6">
        <w:t>from</w:t>
      </w:r>
      <w:r w:rsidRPr="00C551A6">
        <w:rPr>
          <w:spacing w:val="-2"/>
        </w:rPr>
        <w:t xml:space="preserve"> </w:t>
      </w:r>
      <w:r w:rsidRPr="00C551A6">
        <w:t>your supervisor, you</w:t>
      </w:r>
      <w:r w:rsidRPr="00C551A6">
        <w:rPr>
          <w:spacing w:val="-7"/>
        </w:rPr>
        <w:t xml:space="preserve"> </w:t>
      </w:r>
      <w:r w:rsidRPr="00C551A6">
        <w:t>can escalate</w:t>
      </w:r>
      <w:r w:rsidRPr="00C551A6">
        <w:rPr>
          <w:spacing w:val="-4"/>
        </w:rPr>
        <w:t xml:space="preserve"> </w:t>
      </w:r>
      <w:r w:rsidRPr="00C551A6">
        <w:t>your</w:t>
      </w:r>
      <w:r w:rsidRPr="00C551A6">
        <w:rPr>
          <w:spacing w:val="-3"/>
        </w:rPr>
        <w:t xml:space="preserve"> </w:t>
      </w:r>
      <w:r w:rsidRPr="00C551A6">
        <w:t>question or</w:t>
      </w:r>
      <w:r w:rsidRPr="00C551A6">
        <w:rPr>
          <w:spacing w:val="-3"/>
        </w:rPr>
        <w:t xml:space="preserve"> </w:t>
      </w:r>
      <w:r w:rsidRPr="00C551A6">
        <w:t>concern at</w:t>
      </w:r>
      <w:r w:rsidRPr="00C551A6">
        <w:rPr>
          <w:spacing w:val="-4"/>
        </w:rPr>
        <w:t xml:space="preserve"> </w:t>
      </w:r>
      <w:r w:rsidRPr="00C551A6">
        <w:t>any</w:t>
      </w:r>
      <w:r w:rsidRPr="00C551A6">
        <w:rPr>
          <w:spacing w:val="-1"/>
        </w:rPr>
        <w:t xml:space="preserve"> </w:t>
      </w:r>
      <w:r w:rsidRPr="00C551A6">
        <w:t>time</w:t>
      </w:r>
      <w:r w:rsidRPr="00C551A6">
        <w:rPr>
          <w:spacing w:val="-4"/>
        </w:rPr>
        <w:t xml:space="preserve"> </w:t>
      </w:r>
      <w:r w:rsidRPr="00C551A6">
        <w:t>to the Chief</w:t>
      </w:r>
      <w:r w:rsidRPr="00C551A6">
        <w:rPr>
          <w:spacing w:val="-1"/>
        </w:rPr>
        <w:t xml:space="preserve"> </w:t>
      </w:r>
      <w:r w:rsidRPr="00C551A6">
        <w:t>Compliance</w:t>
      </w:r>
      <w:r w:rsidRPr="00C551A6">
        <w:rPr>
          <w:spacing w:val="-4"/>
        </w:rPr>
        <w:t xml:space="preserve"> </w:t>
      </w:r>
      <w:r w:rsidRPr="00C551A6">
        <w:t>Officer or</w:t>
      </w:r>
      <w:r w:rsidRPr="00C551A6">
        <w:rPr>
          <w:spacing w:val="-4"/>
        </w:rPr>
        <w:t xml:space="preserve"> </w:t>
      </w:r>
      <w:r w:rsidRPr="00C551A6">
        <w:t>the</w:t>
      </w:r>
      <w:r w:rsidRPr="00C551A6">
        <w:rPr>
          <w:spacing w:val="-5"/>
        </w:rPr>
        <w:t xml:space="preserve"> </w:t>
      </w:r>
      <w:r w:rsidRPr="00C551A6">
        <w:t>Hotline. With respect to the</w:t>
      </w:r>
      <w:r w:rsidRPr="00C551A6">
        <w:rPr>
          <w:spacing w:val="-5"/>
        </w:rPr>
        <w:t xml:space="preserve"> </w:t>
      </w:r>
      <w:r w:rsidRPr="00C551A6">
        <w:t>Hotline, although investigations</w:t>
      </w:r>
      <w:r w:rsidRPr="00C551A6">
        <w:rPr>
          <w:spacing w:val="-2"/>
        </w:rPr>
        <w:t xml:space="preserve"> </w:t>
      </w:r>
      <w:r w:rsidRPr="00C551A6">
        <w:t>are</w:t>
      </w:r>
      <w:r w:rsidRPr="00C551A6">
        <w:rPr>
          <w:spacing w:val="-5"/>
        </w:rPr>
        <w:t xml:space="preserve"> </w:t>
      </w:r>
      <w:r w:rsidRPr="00C551A6">
        <w:t>generally</w:t>
      </w:r>
      <w:r w:rsidRPr="00C551A6">
        <w:rPr>
          <w:spacing w:val="-2"/>
        </w:rPr>
        <w:t xml:space="preserve"> </w:t>
      </w:r>
      <w:r w:rsidRPr="00C551A6">
        <w:t>more successful if callers identify themselves, you are not required to identify yourself. Alberici is committed to maintaining confidentiality to the maximum extent possible under the circumstances and within the objectives of the Code of Conduct. Furthermore, retaliation against an employee, officer or director for raising a</w:t>
      </w:r>
      <w:r w:rsidRPr="00C551A6">
        <w:rPr>
          <w:spacing w:val="-2"/>
        </w:rPr>
        <w:t xml:space="preserve"> </w:t>
      </w:r>
      <w:r w:rsidRPr="00C551A6">
        <w:t>question or</w:t>
      </w:r>
      <w:r w:rsidRPr="00C551A6">
        <w:rPr>
          <w:spacing w:val="-4"/>
        </w:rPr>
        <w:t xml:space="preserve"> </w:t>
      </w:r>
      <w:r w:rsidRPr="00C551A6">
        <w:t>reporting</w:t>
      </w:r>
      <w:r w:rsidRPr="00C551A6">
        <w:rPr>
          <w:spacing w:val="-1"/>
        </w:rPr>
        <w:t xml:space="preserve"> </w:t>
      </w:r>
      <w:r w:rsidRPr="00C551A6">
        <w:t>a</w:t>
      </w:r>
      <w:r w:rsidRPr="00C551A6">
        <w:rPr>
          <w:spacing w:val="-2"/>
        </w:rPr>
        <w:t xml:space="preserve"> </w:t>
      </w:r>
      <w:r w:rsidRPr="00C551A6">
        <w:t>concern in good faith will</w:t>
      </w:r>
      <w:r w:rsidRPr="00C551A6">
        <w:rPr>
          <w:spacing w:val="-8"/>
        </w:rPr>
        <w:t xml:space="preserve"> </w:t>
      </w:r>
      <w:r w:rsidRPr="00C551A6">
        <w:t>not</w:t>
      </w:r>
      <w:r w:rsidRPr="00C551A6">
        <w:rPr>
          <w:spacing w:val="-5"/>
        </w:rPr>
        <w:t xml:space="preserve"> </w:t>
      </w:r>
      <w:r w:rsidRPr="00C551A6">
        <w:t>be</w:t>
      </w:r>
      <w:r w:rsidRPr="00C551A6">
        <w:rPr>
          <w:spacing w:val="-5"/>
        </w:rPr>
        <w:t xml:space="preserve"> </w:t>
      </w:r>
      <w:r w:rsidRPr="00C551A6">
        <w:t>permitted,</w:t>
      </w:r>
      <w:r w:rsidRPr="00C551A6">
        <w:rPr>
          <w:spacing w:val="-6"/>
        </w:rPr>
        <w:t xml:space="preserve"> </w:t>
      </w:r>
      <w:r w:rsidRPr="00C551A6">
        <w:t>even if such concern proves to be unfounded.</w:t>
      </w:r>
      <w:r w:rsidRPr="00C551A6">
        <w:rPr>
          <w:spacing w:val="33"/>
        </w:rPr>
        <w:t xml:space="preserve"> </w:t>
      </w:r>
      <w:r w:rsidRPr="00C551A6">
        <w:t>However, any abuse</w:t>
      </w:r>
      <w:r w:rsidRPr="00C551A6">
        <w:rPr>
          <w:spacing w:val="-7"/>
        </w:rPr>
        <w:t xml:space="preserve"> </w:t>
      </w:r>
      <w:r w:rsidRPr="00C551A6">
        <w:t>of the reporting</w:t>
      </w:r>
      <w:r w:rsidRPr="00C551A6">
        <w:rPr>
          <w:spacing w:val="-3"/>
        </w:rPr>
        <w:t xml:space="preserve"> </w:t>
      </w:r>
      <w:r w:rsidRPr="00C551A6">
        <w:t>procedures or</w:t>
      </w:r>
      <w:r w:rsidRPr="00C551A6">
        <w:rPr>
          <w:spacing w:val="-6"/>
        </w:rPr>
        <w:t xml:space="preserve"> </w:t>
      </w:r>
      <w:r w:rsidRPr="00C551A6">
        <w:t>the Hotline may be subject to disciplinary proceedings.</w:t>
      </w:r>
    </w:p>
    <w:p w14:paraId="6E96C294" w14:textId="77777777" w:rsidR="00707730" w:rsidRPr="00C551A6" w:rsidRDefault="00707730">
      <w:pPr>
        <w:pStyle w:val="BodyText"/>
        <w:spacing w:before="6"/>
        <w:rPr>
          <w:sz w:val="16"/>
        </w:rPr>
      </w:pPr>
    </w:p>
    <w:p w14:paraId="28B39C81" w14:textId="77777777" w:rsidR="00707730" w:rsidRPr="00C551A6" w:rsidRDefault="00F7247B">
      <w:pPr>
        <w:pStyle w:val="BodyText"/>
        <w:spacing w:before="1"/>
        <w:ind w:left="101"/>
        <w:jc w:val="both"/>
      </w:pPr>
      <w:r w:rsidRPr="00C551A6">
        <w:rPr>
          <w:spacing w:val="-2"/>
          <w:u w:val="single"/>
        </w:rPr>
        <w:t>Investigation</w:t>
      </w:r>
      <w:r w:rsidRPr="00C551A6">
        <w:rPr>
          <w:spacing w:val="-3"/>
          <w:u w:val="single"/>
        </w:rPr>
        <w:t xml:space="preserve"> </w:t>
      </w:r>
      <w:r w:rsidRPr="00C551A6">
        <w:rPr>
          <w:spacing w:val="-2"/>
          <w:u w:val="single"/>
        </w:rPr>
        <w:t>and</w:t>
      </w:r>
      <w:r w:rsidRPr="00C551A6">
        <w:rPr>
          <w:spacing w:val="-4"/>
          <w:u w:val="single"/>
        </w:rPr>
        <w:t xml:space="preserve"> </w:t>
      </w:r>
      <w:r w:rsidRPr="00C551A6">
        <w:rPr>
          <w:spacing w:val="-2"/>
          <w:u w:val="single"/>
        </w:rPr>
        <w:t>Disciplinary</w:t>
      </w:r>
      <w:r w:rsidRPr="00C551A6">
        <w:rPr>
          <w:spacing w:val="10"/>
          <w:u w:val="single"/>
        </w:rPr>
        <w:t xml:space="preserve"> </w:t>
      </w:r>
      <w:r w:rsidRPr="00C551A6">
        <w:rPr>
          <w:spacing w:val="-2"/>
          <w:u w:val="single"/>
        </w:rPr>
        <w:t>Actions</w:t>
      </w:r>
    </w:p>
    <w:p w14:paraId="0D87DAB5" w14:textId="77777777" w:rsidR="00707730" w:rsidRPr="00C551A6" w:rsidRDefault="00707730">
      <w:pPr>
        <w:pStyle w:val="BodyText"/>
        <w:spacing w:before="10"/>
        <w:rPr>
          <w:sz w:val="16"/>
        </w:rPr>
      </w:pPr>
    </w:p>
    <w:p w14:paraId="2FDDFD10" w14:textId="77777777" w:rsidR="00707730" w:rsidRPr="00C551A6" w:rsidRDefault="00F7247B">
      <w:pPr>
        <w:pStyle w:val="BodyText"/>
        <w:spacing w:line="211" w:lineRule="auto"/>
        <w:ind w:left="101" w:right="208"/>
        <w:jc w:val="both"/>
      </w:pPr>
      <w:r w:rsidRPr="00C551A6">
        <w:t>Any reported violations of the Code of Conduct will be promptly investigated by the Chief Compliance Officer and subject to the confidentiality of your identity, your cooperation in the investigation will be expected.</w:t>
      </w:r>
      <w:r w:rsidRPr="00C551A6">
        <w:rPr>
          <w:spacing w:val="40"/>
        </w:rPr>
        <w:t xml:space="preserve"> </w:t>
      </w:r>
      <w:r w:rsidRPr="00C551A6">
        <w:t>If the investigation reveals a violation of the Code of Conduct has probably occurred, appropriate disclosure, discipline and corrective actions will be instituted.</w:t>
      </w:r>
    </w:p>
    <w:p w14:paraId="72422833" w14:textId="77777777" w:rsidR="00707730" w:rsidRPr="00C551A6" w:rsidRDefault="00707730">
      <w:pPr>
        <w:pStyle w:val="BodyText"/>
        <w:spacing w:before="11"/>
        <w:rPr>
          <w:sz w:val="17"/>
        </w:rPr>
      </w:pPr>
    </w:p>
    <w:p w14:paraId="6F0D211D" w14:textId="77777777" w:rsidR="00707730" w:rsidRPr="00C551A6" w:rsidRDefault="00F7247B">
      <w:pPr>
        <w:pStyle w:val="BodyText"/>
        <w:spacing w:line="213" w:lineRule="auto"/>
        <w:ind w:left="101" w:right="197"/>
        <w:jc w:val="both"/>
      </w:pPr>
      <w:r w:rsidRPr="00C551A6">
        <w:t>Employees, officers and directors who violate the Code of Conduct or any laws and regulations applicable to Alberici will be subject to disciplinary action, up to and including termination of employment.</w:t>
      </w:r>
      <w:r w:rsidRPr="00C551A6">
        <w:rPr>
          <w:spacing w:val="31"/>
        </w:rPr>
        <w:t xml:space="preserve"> </w:t>
      </w:r>
      <w:r w:rsidRPr="00C551A6">
        <w:t>Committing a violation is unacceptable;</w:t>
      </w:r>
      <w:r w:rsidRPr="00C551A6">
        <w:rPr>
          <w:spacing w:val="-1"/>
        </w:rPr>
        <w:t xml:space="preserve"> </w:t>
      </w:r>
      <w:r w:rsidRPr="00C551A6">
        <w:t>failing to report a known or suspected violation is just as wrong and could equally result in discipline. Violations of a criminal nature may be forwarded to the appropriate authorities for prosecution.</w:t>
      </w:r>
    </w:p>
    <w:p w14:paraId="65BC47A6" w14:textId="77777777" w:rsidR="00707730" w:rsidRPr="00C551A6" w:rsidRDefault="00707730">
      <w:pPr>
        <w:pStyle w:val="BodyText"/>
        <w:spacing w:before="4"/>
        <w:rPr>
          <w:sz w:val="17"/>
        </w:rPr>
      </w:pPr>
    </w:p>
    <w:p w14:paraId="03159DB9" w14:textId="77777777" w:rsidR="00707730" w:rsidRPr="00C551A6" w:rsidRDefault="00F7247B">
      <w:pPr>
        <w:pStyle w:val="BodyText"/>
        <w:spacing w:line="213" w:lineRule="auto"/>
        <w:ind w:left="101" w:right="216"/>
        <w:jc w:val="both"/>
      </w:pPr>
      <w:r w:rsidRPr="00C551A6">
        <w:t>Alberici takes compliance with policies, procedures, laws and regulations seriously. Adherence to the Code of Conduct is a condition of your continued employment. However,</w:t>
      </w:r>
      <w:r w:rsidRPr="00C551A6">
        <w:rPr>
          <w:spacing w:val="-6"/>
        </w:rPr>
        <w:t xml:space="preserve"> </w:t>
      </w:r>
      <w:r w:rsidRPr="00C551A6">
        <w:t>the</w:t>
      </w:r>
      <w:r w:rsidRPr="00C551A6">
        <w:rPr>
          <w:spacing w:val="-5"/>
        </w:rPr>
        <w:t xml:space="preserve"> </w:t>
      </w:r>
      <w:r w:rsidRPr="00C551A6">
        <w:t>Code</w:t>
      </w:r>
      <w:r w:rsidRPr="00C551A6">
        <w:rPr>
          <w:spacing w:val="-5"/>
        </w:rPr>
        <w:t xml:space="preserve"> </w:t>
      </w:r>
      <w:r w:rsidRPr="00C551A6">
        <w:t>of</w:t>
      </w:r>
      <w:r w:rsidRPr="00C551A6">
        <w:rPr>
          <w:spacing w:val="-2"/>
        </w:rPr>
        <w:t xml:space="preserve"> </w:t>
      </w:r>
      <w:r w:rsidRPr="00C551A6">
        <w:t>Conduct</w:t>
      </w:r>
      <w:r w:rsidRPr="00C551A6">
        <w:rPr>
          <w:spacing w:val="-5"/>
        </w:rPr>
        <w:t xml:space="preserve"> </w:t>
      </w:r>
      <w:r w:rsidRPr="00C551A6">
        <w:t>is</w:t>
      </w:r>
      <w:r w:rsidRPr="00C551A6">
        <w:rPr>
          <w:spacing w:val="-2"/>
        </w:rPr>
        <w:t xml:space="preserve"> </w:t>
      </w:r>
      <w:r w:rsidRPr="00C551A6">
        <w:t>provided as</w:t>
      </w:r>
      <w:r w:rsidRPr="00C551A6">
        <w:rPr>
          <w:spacing w:val="-2"/>
        </w:rPr>
        <w:t xml:space="preserve"> </w:t>
      </w:r>
      <w:r w:rsidRPr="00C551A6">
        <w:t>a</w:t>
      </w:r>
      <w:r w:rsidRPr="00C551A6">
        <w:rPr>
          <w:spacing w:val="-2"/>
        </w:rPr>
        <w:t xml:space="preserve"> </w:t>
      </w:r>
      <w:r w:rsidRPr="00C551A6">
        <w:t>standard of</w:t>
      </w:r>
      <w:r w:rsidRPr="00C551A6">
        <w:rPr>
          <w:spacing w:val="-2"/>
        </w:rPr>
        <w:t xml:space="preserve"> </w:t>
      </w:r>
      <w:r w:rsidRPr="00C551A6">
        <w:t>acceptable</w:t>
      </w:r>
      <w:r w:rsidRPr="00C551A6">
        <w:rPr>
          <w:spacing w:val="-5"/>
        </w:rPr>
        <w:t xml:space="preserve"> </w:t>
      </w:r>
      <w:proofErr w:type="gramStart"/>
      <w:r w:rsidRPr="00C551A6">
        <w:t>behavior,</w:t>
      </w:r>
      <w:r w:rsidRPr="00C551A6">
        <w:rPr>
          <w:spacing w:val="-6"/>
        </w:rPr>
        <w:t xml:space="preserve"> </w:t>
      </w:r>
      <w:r w:rsidRPr="00C551A6">
        <w:t>and</w:t>
      </w:r>
      <w:proofErr w:type="gramEnd"/>
      <w:r w:rsidRPr="00C551A6">
        <w:t xml:space="preserve"> is not a contract and doesn’t otherwise alter your at-will employment status with </w:t>
      </w:r>
      <w:r w:rsidRPr="00C551A6">
        <w:rPr>
          <w:spacing w:val="-2"/>
        </w:rPr>
        <w:t>Alberici.</w:t>
      </w:r>
    </w:p>
    <w:sectPr w:rsidR="00707730" w:rsidRPr="00C551A6">
      <w:pgSz w:w="12240" w:h="15840"/>
      <w:pgMar w:top="0" w:right="1580" w:bottom="700" w:left="1700" w:header="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0B426" w14:textId="77777777" w:rsidR="00F7247B" w:rsidRDefault="00F7247B">
      <w:r>
        <w:separator/>
      </w:r>
    </w:p>
  </w:endnote>
  <w:endnote w:type="continuationSeparator" w:id="0">
    <w:p w14:paraId="533C7889" w14:textId="77777777" w:rsidR="00F7247B" w:rsidRDefault="00F7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000000000000000"/>
    <w:charset w:val="00"/>
    <w:family w:val="auto"/>
    <w:pitch w:val="variable"/>
    <w:sig w:usb0="A00002FF" w:usb1="4000207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38B5A" w14:textId="77777777" w:rsidR="00707730" w:rsidRDefault="00F4707E">
    <w:pPr>
      <w:pStyle w:val="BodyText"/>
      <w:spacing w:line="14" w:lineRule="auto"/>
    </w:pPr>
    <w:r>
      <w:pict w14:anchorId="1001865D">
        <v:shapetype id="_x0000_t202" coordsize="21600,21600" o:spt="202" path="m,l,21600r21600,l21600,xe">
          <v:stroke joinstyle="miter"/>
          <v:path gradientshapeok="t" o:connecttype="rect"/>
        </v:shapetype>
        <v:shape id="docshape1" o:spid="_x0000_s2051" type="#_x0000_t202" style="position:absolute;margin-left:71.05pt;margin-top:756.15pt;width:63.5pt;height:17.85pt;z-index:-15835136;mso-position-horizontal-relative:page;mso-position-vertical-relative:page" filled="f" stroked="f">
          <v:textbox style="mso-next-textbox:#docshape1" inset="0,0,0,0">
            <w:txbxContent>
              <w:p w14:paraId="376F8953" w14:textId="77777777" w:rsidR="00707730" w:rsidRDefault="00F7247B">
                <w:pPr>
                  <w:spacing w:before="3" w:line="247" w:lineRule="auto"/>
                  <w:ind w:left="20"/>
                  <w:rPr>
                    <w:sz w:val="12"/>
                  </w:rPr>
                </w:pPr>
                <w:r>
                  <w:rPr>
                    <w:spacing w:val="-2"/>
                    <w:sz w:val="12"/>
                  </w:rPr>
                  <w:t>File:</w:t>
                </w:r>
                <w:r>
                  <w:rPr>
                    <w:spacing w:val="-19"/>
                    <w:sz w:val="12"/>
                  </w:rPr>
                  <w:t xml:space="preserve"> </w:t>
                </w:r>
                <w:r>
                  <w:rPr>
                    <w:spacing w:val="-2"/>
                    <w:sz w:val="12"/>
                  </w:rPr>
                  <w:t>Code</w:t>
                </w:r>
                <w:r>
                  <w:rPr>
                    <w:spacing w:val="-14"/>
                    <w:sz w:val="12"/>
                  </w:rPr>
                  <w:t xml:space="preserve"> </w:t>
                </w:r>
                <w:r>
                  <w:rPr>
                    <w:spacing w:val="-2"/>
                    <w:sz w:val="12"/>
                  </w:rPr>
                  <w:t>of</w:t>
                </w:r>
                <w:r>
                  <w:rPr>
                    <w:spacing w:val="-12"/>
                    <w:sz w:val="12"/>
                  </w:rPr>
                  <w:t xml:space="preserve"> </w:t>
                </w:r>
                <w:r>
                  <w:rPr>
                    <w:spacing w:val="-2"/>
                    <w:sz w:val="12"/>
                  </w:rPr>
                  <w:t>Conduct</w:t>
                </w:r>
                <w:r>
                  <w:rPr>
                    <w:spacing w:val="40"/>
                    <w:sz w:val="12"/>
                  </w:rPr>
                  <w:t xml:space="preserve"> </w:t>
                </w:r>
                <w:r>
                  <w:rPr>
                    <w:sz w:val="12"/>
                  </w:rPr>
                  <w:t>Policy:</w:t>
                </w:r>
                <w:r>
                  <w:rPr>
                    <w:spacing w:val="-8"/>
                    <w:sz w:val="12"/>
                  </w:rPr>
                  <w:t xml:space="preserve"> </w:t>
                </w:r>
                <w:r>
                  <w:rPr>
                    <w:sz w:val="12"/>
                  </w:rPr>
                  <w:t>1200</w:t>
                </w:r>
              </w:p>
            </w:txbxContent>
          </v:textbox>
          <w10:wrap anchorx="page" anchory="page"/>
        </v:shape>
      </w:pict>
    </w:r>
    <w:r>
      <w:pict w14:anchorId="258C541C">
        <v:shape id="docshape2" o:spid="_x0000_s2050" type="#_x0000_t202" style="position:absolute;margin-left:301.75pt;margin-top:755.55pt;width:9.7pt;height:8.75pt;z-index:-15834624;mso-position-horizontal-relative:page;mso-position-vertical-relative:page" filled="f" stroked="f">
          <v:textbox style="mso-next-textbox:#docshape2" inset="0,0,0,0">
            <w:txbxContent>
              <w:p w14:paraId="4A54936B" w14:textId="77777777" w:rsidR="00707730" w:rsidRDefault="00F7247B">
                <w:pPr>
                  <w:spacing w:before="16"/>
                  <w:ind w:left="60"/>
                  <w:rPr>
                    <w:rFonts w:ascii="Arial"/>
                    <w:sz w:val="12"/>
                  </w:rPr>
                </w:pPr>
                <w:r>
                  <w:rPr>
                    <w:rFonts w:ascii="Arial"/>
                    <w:w w:val="79"/>
                    <w:sz w:val="12"/>
                  </w:rPr>
                  <w:fldChar w:fldCharType="begin"/>
                </w:r>
                <w:r>
                  <w:rPr>
                    <w:rFonts w:ascii="Arial"/>
                    <w:w w:val="79"/>
                    <w:sz w:val="12"/>
                  </w:rPr>
                  <w:instrText xml:space="preserve"> PAGE </w:instrText>
                </w:r>
                <w:r>
                  <w:rPr>
                    <w:rFonts w:ascii="Arial"/>
                    <w:w w:val="79"/>
                    <w:sz w:val="12"/>
                  </w:rPr>
                  <w:fldChar w:fldCharType="separate"/>
                </w:r>
                <w:r>
                  <w:rPr>
                    <w:rFonts w:ascii="Arial"/>
                    <w:w w:val="79"/>
                    <w:sz w:val="12"/>
                  </w:rPr>
                  <w:t>3</w:t>
                </w:r>
                <w:r>
                  <w:rPr>
                    <w:rFonts w:ascii="Arial"/>
                    <w:w w:val="79"/>
                    <w:sz w:val="12"/>
                  </w:rPr>
                  <w:fldChar w:fldCharType="end"/>
                </w:r>
              </w:p>
            </w:txbxContent>
          </v:textbox>
          <w10:wrap anchorx="page" anchory="page"/>
        </v:shape>
      </w:pict>
    </w:r>
    <w:r>
      <w:pict w14:anchorId="1383841A">
        <v:shape id="docshape3" o:spid="_x0000_s2049" type="#_x0000_t202" style="position:absolute;margin-left:478.9pt;margin-top:757.15pt;width:52pt;height:17.35pt;z-index:-15834112;mso-position-horizontal-relative:page;mso-position-vertical-relative:page" filled="f" stroked="f">
          <v:textbox style="mso-next-textbox:#docshape3" inset="0,0,0,0">
            <w:txbxContent>
              <w:p w14:paraId="3970EDA9" w14:textId="094B4217" w:rsidR="00707730" w:rsidRDefault="00C551A6" w:rsidP="00C551A6">
                <w:pPr>
                  <w:spacing w:before="3" w:line="163" w:lineRule="exact"/>
                  <w:ind w:right="18"/>
                  <w:jc w:val="center"/>
                  <w:rPr>
                    <w:sz w:val="12"/>
                  </w:rPr>
                </w:pPr>
                <w:r>
                  <w:rPr>
                    <w:sz w:val="12"/>
                  </w:rPr>
                  <w:t xml:space="preserve">       </w:t>
                </w:r>
                <w:r w:rsidR="00F7247B">
                  <w:rPr>
                    <w:sz w:val="12"/>
                  </w:rPr>
                  <w:t>Rev.</w:t>
                </w:r>
                <w:r w:rsidR="00F7247B">
                  <w:rPr>
                    <w:spacing w:val="7"/>
                    <w:sz w:val="12"/>
                  </w:rPr>
                  <w:t xml:space="preserve"> </w:t>
                </w:r>
                <w:r w:rsidR="00F7247B">
                  <w:rPr>
                    <w:spacing w:val="-2"/>
                    <w:sz w:val="12"/>
                  </w:rPr>
                  <w:t>01/202</w:t>
                </w:r>
                <w:r>
                  <w:rPr>
                    <w:spacing w:val="-2"/>
                    <w:sz w:val="12"/>
                  </w:rPr>
                  <w:t>5</w:t>
                </w:r>
              </w:p>
              <w:p w14:paraId="3C5A2FFB" w14:textId="51779928" w:rsidR="00707730" w:rsidRDefault="00F7247B">
                <w:pPr>
                  <w:spacing w:line="163" w:lineRule="exact"/>
                  <w:ind w:right="48"/>
                  <w:jc w:val="right"/>
                  <w:rPr>
                    <w:sz w:val="12"/>
                  </w:rPr>
                </w:pPr>
                <w:r>
                  <w:rPr>
                    <w:spacing w:val="-2"/>
                    <w:sz w:val="12"/>
                  </w:rPr>
                  <w:t>Compliant:</w:t>
                </w:r>
                <w:r>
                  <w:rPr>
                    <w:spacing w:val="2"/>
                    <w:sz w:val="12"/>
                  </w:rPr>
                  <w:t xml:space="preserve"> </w:t>
                </w:r>
                <w:r>
                  <w:rPr>
                    <w:spacing w:val="-4"/>
                    <w:sz w:val="12"/>
                  </w:rPr>
                  <w:t>202</w:t>
                </w:r>
                <w:r w:rsidR="00C551A6">
                  <w:rPr>
                    <w:spacing w:val="-4"/>
                    <w:sz w:val="12"/>
                  </w:rPr>
                  <w:t>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74ECE" w14:textId="77777777" w:rsidR="00F7247B" w:rsidRDefault="00F7247B">
      <w:r>
        <w:separator/>
      </w:r>
    </w:p>
  </w:footnote>
  <w:footnote w:type="continuationSeparator" w:id="0">
    <w:p w14:paraId="4C7CB761" w14:textId="77777777" w:rsidR="00F7247B" w:rsidRDefault="00F72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4D70"/>
    <w:multiLevelType w:val="hybridMultilevel"/>
    <w:tmpl w:val="D764BF6C"/>
    <w:lvl w:ilvl="0" w:tplc="3C40F048">
      <w:start w:val="1"/>
      <w:numFmt w:val="decimal"/>
      <w:lvlText w:val="%1."/>
      <w:lvlJc w:val="left"/>
      <w:pPr>
        <w:ind w:left="462" w:hanging="361"/>
        <w:jc w:val="left"/>
      </w:pPr>
      <w:rPr>
        <w:rFonts w:ascii="Montserrat" w:eastAsia="Trebuchet MS" w:hAnsi="Montserrat" w:cs="Trebuchet MS" w:hint="default"/>
        <w:b/>
        <w:bCs/>
        <w:i w:val="0"/>
        <w:iCs w:val="0"/>
        <w:spacing w:val="0"/>
        <w:w w:val="90"/>
        <w:sz w:val="20"/>
        <w:szCs w:val="20"/>
        <w:lang w:val="en-US" w:eastAsia="en-US" w:bidi="ar-SA"/>
      </w:rPr>
    </w:lvl>
    <w:lvl w:ilvl="1" w:tplc="E1B0A482">
      <w:numFmt w:val="bullet"/>
      <w:lvlText w:val=""/>
      <w:lvlJc w:val="left"/>
      <w:pPr>
        <w:ind w:left="462" w:hanging="291"/>
      </w:pPr>
      <w:rPr>
        <w:rFonts w:ascii="Symbol" w:eastAsia="Symbol" w:hAnsi="Symbol" w:cs="Symbol" w:hint="default"/>
        <w:b w:val="0"/>
        <w:bCs w:val="0"/>
        <w:i w:val="0"/>
        <w:iCs w:val="0"/>
        <w:w w:val="90"/>
        <w:sz w:val="16"/>
        <w:szCs w:val="16"/>
        <w:lang w:val="en-US" w:eastAsia="en-US" w:bidi="ar-SA"/>
      </w:rPr>
    </w:lvl>
    <w:lvl w:ilvl="2" w:tplc="9A761B84">
      <w:numFmt w:val="bullet"/>
      <w:lvlText w:val="•"/>
      <w:lvlJc w:val="left"/>
      <w:pPr>
        <w:ind w:left="2160" w:hanging="291"/>
      </w:pPr>
      <w:rPr>
        <w:rFonts w:hint="default"/>
        <w:lang w:val="en-US" w:eastAsia="en-US" w:bidi="ar-SA"/>
      </w:rPr>
    </w:lvl>
    <w:lvl w:ilvl="3" w:tplc="1216499E">
      <w:numFmt w:val="bullet"/>
      <w:lvlText w:val="•"/>
      <w:lvlJc w:val="left"/>
      <w:pPr>
        <w:ind w:left="3010" w:hanging="291"/>
      </w:pPr>
      <w:rPr>
        <w:rFonts w:hint="default"/>
        <w:lang w:val="en-US" w:eastAsia="en-US" w:bidi="ar-SA"/>
      </w:rPr>
    </w:lvl>
    <w:lvl w:ilvl="4" w:tplc="BBAC30EA">
      <w:numFmt w:val="bullet"/>
      <w:lvlText w:val="•"/>
      <w:lvlJc w:val="left"/>
      <w:pPr>
        <w:ind w:left="3860" w:hanging="291"/>
      </w:pPr>
      <w:rPr>
        <w:rFonts w:hint="default"/>
        <w:lang w:val="en-US" w:eastAsia="en-US" w:bidi="ar-SA"/>
      </w:rPr>
    </w:lvl>
    <w:lvl w:ilvl="5" w:tplc="E5AED6F6">
      <w:numFmt w:val="bullet"/>
      <w:lvlText w:val="•"/>
      <w:lvlJc w:val="left"/>
      <w:pPr>
        <w:ind w:left="4710" w:hanging="291"/>
      </w:pPr>
      <w:rPr>
        <w:rFonts w:hint="default"/>
        <w:lang w:val="en-US" w:eastAsia="en-US" w:bidi="ar-SA"/>
      </w:rPr>
    </w:lvl>
    <w:lvl w:ilvl="6" w:tplc="276E27E8">
      <w:numFmt w:val="bullet"/>
      <w:lvlText w:val="•"/>
      <w:lvlJc w:val="left"/>
      <w:pPr>
        <w:ind w:left="5560" w:hanging="291"/>
      </w:pPr>
      <w:rPr>
        <w:rFonts w:hint="default"/>
        <w:lang w:val="en-US" w:eastAsia="en-US" w:bidi="ar-SA"/>
      </w:rPr>
    </w:lvl>
    <w:lvl w:ilvl="7" w:tplc="62FCC8BA">
      <w:numFmt w:val="bullet"/>
      <w:lvlText w:val="•"/>
      <w:lvlJc w:val="left"/>
      <w:pPr>
        <w:ind w:left="6410" w:hanging="291"/>
      </w:pPr>
      <w:rPr>
        <w:rFonts w:hint="default"/>
        <w:lang w:val="en-US" w:eastAsia="en-US" w:bidi="ar-SA"/>
      </w:rPr>
    </w:lvl>
    <w:lvl w:ilvl="8" w:tplc="0FD002EA">
      <w:numFmt w:val="bullet"/>
      <w:lvlText w:val="•"/>
      <w:lvlJc w:val="left"/>
      <w:pPr>
        <w:ind w:left="7260" w:hanging="291"/>
      </w:pPr>
      <w:rPr>
        <w:rFonts w:hint="default"/>
        <w:lang w:val="en-US" w:eastAsia="en-US" w:bidi="ar-SA"/>
      </w:rPr>
    </w:lvl>
  </w:abstractNum>
  <w:abstractNum w:abstractNumId="1" w15:restartNumberingAfterBreak="0">
    <w:nsid w:val="22D87FC0"/>
    <w:multiLevelType w:val="hybridMultilevel"/>
    <w:tmpl w:val="A8D458EA"/>
    <w:lvl w:ilvl="0" w:tplc="A4B6626E">
      <w:start w:val="1"/>
      <w:numFmt w:val="decimal"/>
      <w:lvlText w:val="%1."/>
      <w:lvlJc w:val="left"/>
      <w:pPr>
        <w:ind w:left="1182" w:hanging="721"/>
        <w:jc w:val="left"/>
      </w:pPr>
      <w:rPr>
        <w:rFonts w:ascii="Montserrat" w:eastAsia="Trebuchet MS" w:hAnsi="Montserrat" w:cs="Trebuchet MS" w:hint="default"/>
        <w:b w:val="0"/>
        <w:bCs w:val="0"/>
        <w:i w:val="0"/>
        <w:iCs w:val="0"/>
        <w:spacing w:val="0"/>
        <w:w w:val="88"/>
        <w:sz w:val="20"/>
        <w:szCs w:val="20"/>
        <w:lang w:val="en-US" w:eastAsia="en-US" w:bidi="ar-SA"/>
      </w:rPr>
    </w:lvl>
    <w:lvl w:ilvl="1" w:tplc="513CDD22">
      <w:numFmt w:val="bullet"/>
      <w:lvlText w:val="•"/>
      <w:lvlJc w:val="left"/>
      <w:pPr>
        <w:ind w:left="1958" w:hanging="721"/>
      </w:pPr>
      <w:rPr>
        <w:rFonts w:hint="default"/>
        <w:lang w:val="en-US" w:eastAsia="en-US" w:bidi="ar-SA"/>
      </w:rPr>
    </w:lvl>
    <w:lvl w:ilvl="2" w:tplc="E924A7D8">
      <w:numFmt w:val="bullet"/>
      <w:lvlText w:val="•"/>
      <w:lvlJc w:val="left"/>
      <w:pPr>
        <w:ind w:left="2736" w:hanging="721"/>
      </w:pPr>
      <w:rPr>
        <w:rFonts w:hint="default"/>
        <w:lang w:val="en-US" w:eastAsia="en-US" w:bidi="ar-SA"/>
      </w:rPr>
    </w:lvl>
    <w:lvl w:ilvl="3" w:tplc="84902462">
      <w:numFmt w:val="bullet"/>
      <w:lvlText w:val="•"/>
      <w:lvlJc w:val="left"/>
      <w:pPr>
        <w:ind w:left="3514" w:hanging="721"/>
      </w:pPr>
      <w:rPr>
        <w:rFonts w:hint="default"/>
        <w:lang w:val="en-US" w:eastAsia="en-US" w:bidi="ar-SA"/>
      </w:rPr>
    </w:lvl>
    <w:lvl w:ilvl="4" w:tplc="4A96CA66">
      <w:numFmt w:val="bullet"/>
      <w:lvlText w:val="•"/>
      <w:lvlJc w:val="left"/>
      <w:pPr>
        <w:ind w:left="4292" w:hanging="721"/>
      </w:pPr>
      <w:rPr>
        <w:rFonts w:hint="default"/>
        <w:lang w:val="en-US" w:eastAsia="en-US" w:bidi="ar-SA"/>
      </w:rPr>
    </w:lvl>
    <w:lvl w:ilvl="5" w:tplc="2482FA1E">
      <w:numFmt w:val="bullet"/>
      <w:lvlText w:val="•"/>
      <w:lvlJc w:val="left"/>
      <w:pPr>
        <w:ind w:left="5070" w:hanging="721"/>
      </w:pPr>
      <w:rPr>
        <w:rFonts w:hint="default"/>
        <w:lang w:val="en-US" w:eastAsia="en-US" w:bidi="ar-SA"/>
      </w:rPr>
    </w:lvl>
    <w:lvl w:ilvl="6" w:tplc="DCE4AD3A">
      <w:numFmt w:val="bullet"/>
      <w:lvlText w:val="•"/>
      <w:lvlJc w:val="left"/>
      <w:pPr>
        <w:ind w:left="5848" w:hanging="721"/>
      </w:pPr>
      <w:rPr>
        <w:rFonts w:hint="default"/>
        <w:lang w:val="en-US" w:eastAsia="en-US" w:bidi="ar-SA"/>
      </w:rPr>
    </w:lvl>
    <w:lvl w:ilvl="7" w:tplc="14E4E54A">
      <w:numFmt w:val="bullet"/>
      <w:lvlText w:val="•"/>
      <w:lvlJc w:val="left"/>
      <w:pPr>
        <w:ind w:left="6626" w:hanging="721"/>
      </w:pPr>
      <w:rPr>
        <w:rFonts w:hint="default"/>
        <w:lang w:val="en-US" w:eastAsia="en-US" w:bidi="ar-SA"/>
      </w:rPr>
    </w:lvl>
    <w:lvl w:ilvl="8" w:tplc="0212DD7C">
      <w:numFmt w:val="bullet"/>
      <w:lvlText w:val="•"/>
      <w:lvlJc w:val="left"/>
      <w:pPr>
        <w:ind w:left="7404" w:hanging="721"/>
      </w:pPr>
      <w:rPr>
        <w:rFonts w:hint="default"/>
        <w:lang w:val="en-US" w:eastAsia="en-US" w:bidi="ar-SA"/>
      </w:rPr>
    </w:lvl>
  </w:abstractNum>
  <w:abstractNum w:abstractNumId="2" w15:restartNumberingAfterBreak="0">
    <w:nsid w:val="4034402B"/>
    <w:multiLevelType w:val="hybridMultilevel"/>
    <w:tmpl w:val="CF34B5EA"/>
    <w:lvl w:ilvl="0" w:tplc="75B074AE">
      <w:start w:val="1"/>
      <w:numFmt w:val="decimal"/>
      <w:lvlText w:val="%1)"/>
      <w:lvlJc w:val="left"/>
      <w:pPr>
        <w:ind w:left="1903" w:hanging="721"/>
        <w:jc w:val="left"/>
      </w:pPr>
      <w:rPr>
        <w:rFonts w:ascii="Trebuchet MS" w:eastAsia="Trebuchet MS" w:hAnsi="Trebuchet MS" w:cs="Trebuchet MS" w:hint="default"/>
        <w:b w:val="0"/>
        <w:bCs w:val="0"/>
        <w:i w:val="0"/>
        <w:iCs w:val="0"/>
        <w:spacing w:val="0"/>
        <w:w w:val="88"/>
        <w:sz w:val="20"/>
        <w:szCs w:val="20"/>
        <w:lang w:val="en-US" w:eastAsia="en-US" w:bidi="ar-SA"/>
      </w:rPr>
    </w:lvl>
    <w:lvl w:ilvl="1" w:tplc="C910E57E">
      <w:numFmt w:val="bullet"/>
      <w:lvlText w:val="•"/>
      <w:lvlJc w:val="left"/>
      <w:pPr>
        <w:ind w:left="2606" w:hanging="721"/>
      </w:pPr>
      <w:rPr>
        <w:rFonts w:hint="default"/>
        <w:lang w:val="en-US" w:eastAsia="en-US" w:bidi="ar-SA"/>
      </w:rPr>
    </w:lvl>
    <w:lvl w:ilvl="2" w:tplc="A750571A">
      <w:numFmt w:val="bullet"/>
      <w:lvlText w:val="•"/>
      <w:lvlJc w:val="left"/>
      <w:pPr>
        <w:ind w:left="3312" w:hanging="721"/>
      </w:pPr>
      <w:rPr>
        <w:rFonts w:hint="default"/>
        <w:lang w:val="en-US" w:eastAsia="en-US" w:bidi="ar-SA"/>
      </w:rPr>
    </w:lvl>
    <w:lvl w:ilvl="3" w:tplc="07F494CA">
      <w:numFmt w:val="bullet"/>
      <w:lvlText w:val="•"/>
      <w:lvlJc w:val="left"/>
      <w:pPr>
        <w:ind w:left="4018" w:hanging="721"/>
      </w:pPr>
      <w:rPr>
        <w:rFonts w:hint="default"/>
        <w:lang w:val="en-US" w:eastAsia="en-US" w:bidi="ar-SA"/>
      </w:rPr>
    </w:lvl>
    <w:lvl w:ilvl="4" w:tplc="A7B08FD0">
      <w:numFmt w:val="bullet"/>
      <w:lvlText w:val="•"/>
      <w:lvlJc w:val="left"/>
      <w:pPr>
        <w:ind w:left="4724" w:hanging="721"/>
      </w:pPr>
      <w:rPr>
        <w:rFonts w:hint="default"/>
        <w:lang w:val="en-US" w:eastAsia="en-US" w:bidi="ar-SA"/>
      </w:rPr>
    </w:lvl>
    <w:lvl w:ilvl="5" w:tplc="BF50E31A">
      <w:numFmt w:val="bullet"/>
      <w:lvlText w:val="•"/>
      <w:lvlJc w:val="left"/>
      <w:pPr>
        <w:ind w:left="5430" w:hanging="721"/>
      </w:pPr>
      <w:rPr>
        <w:rFonts w:hint="default"/>
        <w:lang w:val="en-US" w:eastAsia="en-US" w:bidi="ar-SA"/>
      </w:rPr>
    </w:lvl>
    <w:lvl w:ilvl="6" w:tplc="DB0A9B6E">
      <w:numFmt w:val="bullet"/>
      <w:lvlText w:val="•"/>
      <w:lvlJc w:val="left"/>
      <w:pPr>
        <w:ind w:left="6136" w:hanging="721"/>
      </w:pPr>
      <w:rPr>
        <w:rFonts w:hint="default"/>
        <w:lang w:val="en-US" w:eastAsia="en-US" w:bidi="ar-SA"/>
      </w:rPr>
    </w:lvl>
    <w:lvl w:ilvl="7" w:tplc="763433FC">
      <w:numFmt w:val="bullet"/>
      <w:lvlText w:val="•"/>
      <w:lvlJc w:val="left"/>
      <w:pPr>
        <w:ind w:left="6842" w:hanging="721"/>
      </w:pPr>
      <w:rPr>
        <w:rFonts w:hint="default"/>
        <w:lang w:val="en-US" w:eastAsia="en-US" w:bidi="ar-SA"/>
      </w:rPr>
    </w:lvl>
    <w:lvl w:ilvl="8" w:tplc="D71CDE8A">
      <w:numFmt w:val="bullet"/>
      <w:lvlText w:val="•"/>
      <w:lvlJc w:val="left"/>
      <w:pPr>
        <w:ind w:left="7548" w:hanging="721"/>
      </w:pPr>
      <w:rPr>
        <w:rFonts w:hint="default"/>
        <w:lang w:val="en-US" w:eastAsia="en-US" w:bidi="ar-SA"/>
      </w:rPr>
    </w:lvl>
  </w:abstractNum>
  <w:abstractNum w:abstractNumId="3" w15:restartNumberingAfterBreak="0">
    <w:nsid w:val="46224AAC"/>
    <w:multiLevelType w:val="hybridMultilevel"/>
    <w:tmpl w:val="E6C6C210"/>
    <w:lvl w:ilvl="0" w:tplc="9850C970">
      <w:numFmt w:val="bullet"/>
      <w:lvlText w:val=""/>
      <w:lvlJc w:val="left"/>
      <w:pPr>
        <w:ind w:left="462" w:hanging="291"/>
      </w:pPr>
      <w:rPr>
        <w:rFonts w:ascii="Symbol" w:eastAsia="Symbol" w:hAnsi="Symbol" w:cs="Symbol" w:hint="default"/>
        <w:b w:val="0"/>
        <w:bCs w:val="0"/>
        <w:i w:val="0"/>
        <w:iCs w:val="0"/>
        <w:w w:val="90"/>
        <w:sz w:val="16"/>
        <w:szCs w:val="16"/>
        <w:lang w:val="en-US" w:eastAsia="en-US" w:bidi="ar-SA"/>
      </w:rPr>
    </w:lvl>
    <w:lvl w:ilvl="1" w:tplc="49280D66">
      <w:numFmt w:val="bullet"/>
      <w:lvlText w:val="•"/>
      <w:lvlJc w:val="left"/>
      <w:pPr>
        <w:ind w:left="1310" w:hanging="291"/>
      </w:pPr>
      <w:rPr>
        <w:rFonts w:hint="default"/>
        <w:lang w:val="en-US" w:eastAsia="en-US" w:bidi="ar-SA"/>
      </w:rPr>
    </w:lvl>
    <w:lvl w:ilvl="2" w:tplc="543C1698">
      <w:numFmt w:val="bullet"/>
      <w:lvlText w:val="•"/>
      <w:lvlJc w:val="left"/>
      <w:pPr>
        <w:ind w:left="2160" w:hanging="291"/>
      </w:pPr>
      <w:rPr>
        <w:rFonts w:hint="default"/>
        <w:lang w:val="en-US" w:eastAsia="en-US" w:bidi="ar-SA"/>
      </w:rPr>
    </w:lvl>
    <w:lvl w:ilvl="3" w:tplc="35462602">
      <w:numFmt w:val="bullet"/>
      <w:lvlText w:val="•"/>
      <w:lvlJc w:val="left"/>
      <w:pPr>
        <w:ind w:left="3010" w:hanging="291"/>
      </w:pPr>
      <w:rPr>
        <w:rFonts w:hint="default"/>
        <w:lang w:val="en-US" w:eastAsia="en-US" w:bidi="ar-SA"/>
      </w:rPr>
    </w:lvl>
    <w:lvl w:ilvl="4" w:tplc="691CEA58">
      <w:numFmt w:val="bullet"/>
      <w:lvlText w:val="•"/>
      <w:lvlJc w:val="left"/>
      <w:pPr>
        <w:ind w:left="3860" w:hanging="291"/>
      </w:pPr>
      <w:rPr>
        <w:rFonts w:hint="default"/>
        <w:lang w:val="en-US" w:eastAsia="en-US" w:bidi="ar-SA"/>
      </w:rPr>
    </w:lvl>
    <w:lvl w:ilvl="5" w:tplc="BE6CDF68">
      <w:numFmt w:val="bullet"/>
      <w:lvlText w:val="•"/>
      <w:lvlJc w:val="left"/>
      <w:pPr>
        <w:ind w:left="4710" w:hanging="291"/>
      </w:pPr>
      <w:rPr>
        <w:rFonts w:hint="default"/>
        <w:lang w:val="en-US" w:eastAsia="en-US" w:bidi="ar-SA"/>
      </w:rPr>
    </w:lvl>
    <w:lvl w:ilvl="6" w:tplc="349804CA">
      <w:numFmt w:val="bullet"/>
      <w:lvlText w:val="•"/>
      <w:lvlJc w:val="left"/>
      <w:pPr>
        <w:ind w:left="5560" w:hanging="291"/>
      </w:pPr>
      <w:rPr>
        <w:rFonts w:hint="default"/>
        <w:lang w:val="en-US" w:eastAsia="en-US" w:bidi="ar-SA"/>
      </w:rPr>
    </w:lvl>
    <w:lvl w:ilvl="7" w:tplc="38E40142">
      <w:numFmt w:val="bullet"/>
      <w:lvlText w:val="•"/>
      <w:lvlJc w:val="left"/>
      <w:pPr>
        <w:ind w:left="6410" w:hanging="291"/>
      </w:pPr>
      <w:rPr>
        <w:rFonts w:hint="default"/>
        <w:lang w:val="en-US" w:eastAsia="en-US" w:bidi="ar-SA"/>
      </w:rPr>
    </w:lvl>
    <w:lvl w:ilvl="8" w:tplc="8342F732">
      <w:numFmt w:val="bullet"/>
      <w:lvlText w:val="•"/>
      <w:lvlJc w:val="left"/>
      <w:pPr>
        <w:ind w:left="7260" w:hanging="291"/>
      </w:pPr>
      <w:rPr>
        <w:rFonts w:hint="default"/>
        <w:lang w:val="en-US" w:eastAsia="en-US" w:bidi="ar-SA"/>
      </w:rPr>
    </w:lvl>
  </w:abstractNum>
  <w:abstractNum w:abstractNumId="4" w15:restartNumberingAfterBreak="0">
    <w:nsid w:val="4D2F3A51"/>
    <w:multiLevelType w:val="hybridMultilevel"/>
    <w:tmpl w:val="CBA63538"/>
    <w:lvl w:ilvl="0" w:tplc="165E7E7A">
      <w:numFmt w:val="bullet"/>
      <w:lvlText w:val="•"/>
      <w:lvlJc w:val="left"/>
      <w:pPr>
        <w:ind w:left="532" w:hanging="371"/>
      </w:pPr>
      <w:rPr>
        <w:rFonts w:ascii="Tahoma" w:eastAsia="Tahoma" w:hAnsi="Tahoma" w:cs="Tahoma" w:hint="default"/>
        <w:b w:val="0"/>
        <w:bCs w:val="0"/>
        <w:i w:val="0"/>
        <w:iCs w:val="0"/>
        <w:w w:val="88"/>
        <w:sz w:val="20"/>
        <w:szCs w:val="20"/>
        <w:lang w:val="en-US" w:eastAsia="en-US" w:bidi="ar-SA"/>
      </w:rPr>
    </w:lvl>
    <w:lvl w:ilvl="1" w:tplc="72EE9A2E">
      <w:numFmt w:val="bullet"/>
      <w:lvlText w:val="•"/>
      <w:lvlJc w:val="left"/>
      <w:pPr>
        <w:ind w:left="1382" w:hanging="371"/>
      </w:pPr>
      <w:rPr>
        <w:rFonts w:hint="default"/>
        <w:lang w:val="en-US" w:eastAsia="en-US" w:bidi="ar-SA"/>
      </w:rPr>
    </w:lvl>
    <w:lvl w:ilvl="2" w:tplc="741E32CE">
      <w:numFmt w:val="bullet"/>
      <w:lvlText w:val="•"/>
      <w:lvlJc w:val="left"/>
      <w:pPr>
        <w:ind w:left="2224" w:hanging="371"/>
      </w:pPr>
      <w:rPr>
        <w:rFonts w:hint="default"/>
        <w:lang w:val="en-US" w:eastAsia="en-US" w:bidi="ar-SA"/>
      </w:rPr>
    </w:lvl>
    <w:lvl w:ilvl="3" w:tplc="82905314">
      <w:numFmt w:val="bullet"/>
      <w:lvlText w:val="•"/>
      <w:lvlJc w:val="left"/>
      <w:pPr>
        <w:ind w:left="3066" w:hanging="371"/>
      </w:pPr>
      <w:rPr>
        <w:rFonts w:hint="default"/>
        <w:lang w:val="en-US" w:eastAsia="en-US" w:bidi="ar-SA"/>
      </w:rPr>
    </w:lvl>
    <w:lvl w:ilvl="4" w:tplc="82F09CDC">
      <w:numFmt w:val="bullet"/>
      <w:lvlText w:val="•"/>
      <w:lvlJc w:val="left"/>
      <w:pPr>
        <w:ind w:left="3908" w:hanging="371"/>
      </w:pPr>
      <w:rPr>
        <w:rFonts w:hint="default"/>
        <w:lang w:val="en-US" w:eastAsia="en-US" w:bidi="ar-SA"/>
      </w:rPr>
    </w:lvl>
    <w:lvl w:ilvl="5" w:tplc="16ECD280">
      <w:numFmt w:val="bullet"/>
      <w:lvlText w:val="•"/>
      <w:lvlJc w:val="left"/>
      <w:pPr>
        <w:ind w:left="4750" w:hanging="371"/>
      </w:pPr>
      <w:rPr>
        <w:rFonts w:hint="default"/>
        <w:lang w:val="en-US" w:eastAsia="en-US" w:bidi="ar-SA"/>
      </w:rPr>
    </w:lvl>
    <w:lvl w:ilvl="6" w:tplc="19FAF290">
      <w:numFmt w:val="bullet"/>
      <w:lvlText w:val="•"/>
      <w:lvlJc w:val="left"/>
      <w:pPr>
        <w:ind w:left="5592" w:hanging="371"/>
      </w:pPr>
      <w:rPr>
        <w:rFonts w:hint="default"/>
        <w:lang w:val="en-US" w:eastAsia="en-US" w:bidi="ar-SA"/>
      </w:rPr>
    </w:lvl>
    <w:lvl w:ilvl="7" w:tplc="2C64841E">
      <w:numFmt w:val="bullet"/>
      <w:lvlText w:val="•"/>
      <w:lvlJc w:val="left"/>
      <w:pPr>
        <w:ind w:left="6434" w:hanging="371"/>
      </w:pPr>
      <w:rPr>
        <w:rFonts w:hint="default"/>
        <w:lang w:val="en-US" w:eastAsia="en-US" w:bidi="ar-SA"/>
      </w:rPr>
    </w:lvl>
    <w:lvl w:ilvl="8" w:tplc="1840A38A">
      <w:numFmt w:val="bullet"/>
      <w:lvlText w:val="•"/>
      <w:lvlJc w:val="left"/>
      <w:pPr>
        <w:ind w:left="7276" w:hanging="371"/>
      </w:pPr>
      <w:rPr>
        <w:rFonts w:hint="default"/>
        <w:lang w:val="en-US" w:eastAsia="en-US" w:bidi="ar-SA"/>
      </w:rPr>
    </w:lvl>
  </w:abstractNum>
  <w:num w:numId="1" w16cid:durableId="747046140">
    <w:abstractNumId w:val="2"/>
  </w:num>
  <w:num w:numId="2" w16cid:durableId="2073456661">
    <w:abstractNumId w:val="3"/>
  </w:num>
  <w:num w:numId="3" w16cid:durableId="681127991">
    <w:abstractNumId w:val="4"/>
  </w:num>
  <w:num w:numId="4" w16cid:durableId="562372629">
    <w:abstractNumId w:val="0"/>
  </w:num>
  <w:num w:numId="5" w16cid:durableId="716315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07730"/>
    <w:rsid w:val="00013349"/>
    <w:rsid w:val="00026549"/>
    <w:rsid w:val="001B37F4"/>
    <w:rsid w:val="00707730"/>
    <w:rsid w:val="00881BA7"/>
    <w:rsid w:val="00B400F4"/>
    <w:rsid w:val="00C551A6"/>
    <w:rsid w:val="00F4707E"/>
    <w:rsid w:val="00F72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D2FED18"/>
  <w15:docId w15:val="{E245DC1D-3E6B-4A77-A304-E52C072B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ontserrat" w:eastAsia="Montserrat" w:hAnsi="Montserrat" w:cs="Montserrat"/>
    </w:rPr>
  </w:style>
  <w:style w:type="paragraph" w:styleId="Heading1">
    <w:name w:val="heading 1"/>
    <w:basedOn w:val="Normal"/>
    <w:uiPriority w:val="9"/>
    <w:qFormat/>
    <w:pPr>
      <w:spacing w:before="72"/>
      <w:ind w:left="101"/>
      <w:outlineLvl w:val="0"/>
    </w:pPr>
    <w:rPr>
      <w:b/>
      <w:bCs/>
      <w:sz w:val="20"/>
      <w:szCs w:val="20"/>
    </w:rPr>
  </w:style>
  <w:style w:type="paragraph" w:styleId="Heading2">
    <w:name w:val="heading 2"/>
    <w:basedOn w:val="Normal"/>
    <w:uiPriority w:val="9"/>
    <w:unhideWhenUsed/>
    <w:qFormat/>
    <w:pPr>
      <w:ind w:left="462" w:hanging="361"/>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61" w:hanging="29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551A6"/>
    <w:pPr>
      <w:tabs>
        <w:tab w:val="center" w:pos="4680"/>
        <w:tab w:val="right" w:pos="9360"/>
      </w:tabs>
    </w:pPr>
  </w:style>
  <w:style w:type="character" w:customStyle="1" w:styleId="HeaderChar">
    <w:name w:val="Header Char"/>
    <w:basedOn w:val="DefaultParagraphFont"/>
    <w:link w:val="Header"/>
    <w:uiPriority w:val="99"/>
    <w:rsid w:val="00C551A6"/>
    <w:rPr>
      <w:rFonts w:ascii="Montserrat" w:eastAsia="Montserrat" w:hAnsi="Montserrat" w:cs="Montserrat"/>
    </w:rPr>
  </w:style>
  <w:style w:type="paragraph" w:styleId="Footer">
    <w:name w:val="footer"/>
    <w:basedOn w:val="Normal"/>
    <w:link w:val="FooterChar"/>
    <w:uiPriority w:val="99"/>
    <w:unhideWhenUsed/>
    <w:rsid w:val="00C551A6"/>
    <w:pPr>
      <w:tabs>
        <w:tab w:val="center" w:pos="4680"/>
        <w:tab w:val="right" w:pos="9360"/>
      </w:tabs>
    </w:pPr>
  </w:style>
  <w:style w:type="character" w:customStyle="1" w:styleId="FooterChar">
    <w:name w:val="Footer Char"/>
    <w:basedOn w:val="DefaultParagraphFont"/>
    <w:link w:val="Footer"/>
    <w:uiPriority w:val="99"/>
    <w:rsid w:val="00C551A6"/>
    <w:rPr>
      <w:rFonts w:ascii="Montserrat" w:eastAsia="Montserrat" w:hAnsi="Montserrat" w:cs="Montserr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otline@alberici.co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2160</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October 30, 2009</vt:lpstr>
    </vt:vector>
  </TitlesOfParts>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30, 2009</dc:title>
  <dc:creator>aaaaaa</dc:creator>
  <cp:lastModifiedBy>Casey Dunnegan</cp:lastModifiedBy>
  <cp:revision>4</cp:revision>
  <dcterms:created xsi:type="dcterms:W3CDTF">2025-04-02T17:28:00Z</dcterms:created>
  <dcterms:modified xsi:type="dcterms:W3CDTF">2025-06-18T15:55:00Z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2024-02-14T00:00:00Z</vt:filetime>
  </property>
  <property fmtid="{D5CDD505-2E9C-101B-9397-08002B2CF9AE}" pid="3" name="Creator">
    <vt:lpwstr>Microsoft® Word for Microsoft 365</vt:lpwstr>
  </property>
  <property fmtid="{D5CDD505-2E9C-101B-9397-08002B2CF9AE}" pid="4" name="LastSaved">
    <vt:filetime>2025-04-02T00:00:00Z</vt:filetime>
  </property>
  <property fmtid="{D5CDD505-2E9C-101B-9397-08002B2CF9AE}" pid="5" name="Producer">
    <vt:lpwstr>Microsoft® Word for Microsoft 365</vt:lpwstr>
  </property>
</Properties>
</file>